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47FC" w14:textId="77777777" w:rsidR="00270153" w:rsidRPr="00270153" w:rsidRDefault="00270153" w:rsidP="00270153">
      <w:pPr>
        <w:pStyle w:val="Header"/>
        <w:jc w:val="right"/>
        <w:rPr>
          <w:rFonts w:ascii="Arial" w:hAnsi="Arial" w:cs="Arial"/>
          <w:b/>
          <w:sz w:val="20"/>
          <w:szCs w:val="20"/>
        </w:rPr>
      </w:pPr>
      <w:r w:rsidRPr="00270153">
        <w:rPr>
          <w:rFonts w:ascii="Arial" w:hAnsi="Arial" w:cs="Arial"/>
          <w:b/>
          <w:sz w:val="20"/>
          <w:szCs w:val="20"/>
        </w:rPr>
        <w:t>Annexure 4</w:t>
      </w:r>
    </w:p>
    <w:p w14:paraId="33EB30EF" w14:textId="77777777" w:rsidR="007E1B15" w:rsidRPr="00270153" w:rsidRDefault="007E1B15" w:rsidP="005C083A">
      <w:pPr>
        <w:spacing w:after="0" w:line="264" w:lineRule="auto"/>
        <w:ind w:left="720" w:firstLine="720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Letter in case a Foreign Company does not have a “PE” in India</w:t>
      </w:r>
    </w:p>
    <w:p w14:paraId="5867EBBC" w14:textId="60C0FFD6" w:rsidR="007E1B15" w:rsidRPr="00270153" w:rsidRDefault="007E1B15" w:rsidP="005C083A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6723ABBA" w14:textId="400A9AB1" w:rsidR="007E1B15" w:rsidRPr="00270153" w:rsidRDefault="007E1B15" w:rsidP="00270153">
      <w:pPr>
        <w:tabs>
          <w:tab w:val="left" w:pos="7061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Date</w:t>
      </w:r>
      <w:r w:rsidR="00C8367D" w:rsidRPr="00270153">
        <w:rPr>
          <w:rFonts w:ascii="Arial" w:hAnsi="Arial" w:cs="Arial"/>
          <w:sz w:val="20"/>
          <w:szCs w:val="20"/>
        </w:rPr>
        <w:t>:</w:t>
      </w:r>
      <w:r w:rsidR="00270153">
        <w:rPr>
          <w:rFonts w:ascii="Arial" w:hAnsi="Arial" w:cs="Arial"/>
          <w:sz w:val="20"/>
          <w:szCs w:val="20"/>
        </w:rPr>
        <w:tab/>
      </w:r>
    </w:p>
    <w:p w14:paraId="39F25A45" w14:textId="77777777" w:rsidR="007E1B15" w:rsidRPr="00270153" w:rsidRDefault="007E1B15" w:rsidP="005C083A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6167195C" w14:textId="77777777" w:rsidR="00165FB6" w:rsidRPr="00270153" w:rsidRDefault="00165FB6" w:rsidP="00165FB6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To</w:t>
      </w:r>
    </w:p>
    <w:p w14:paraId="4B44B616" w14:textId="77777777" w:rsidR="00165FB6" w:rsidRPr="00270153" w:rsidRDefault="00165FB6" w:rsidP="00165FB6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Tata Chemicals Limited</w:t>
      </w:r>
    </w:p>
    <w:p w14:paraId="260A57C4" w14:textId="77777777" w:rsidR="00165FB6" w:rsidRPr="00270153" w:rsidRDefault="00165FB6" w:rsidP="00165FB6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Bombay House, 24 Homi Mody Street, Fort,</w:t>
      </w:r>
    </w:p>
    <w:p w14:paraId="75D5B1A6" w14:textId="77777777" w:rsidR="00165FB6" w:rsidRPr="00270153" w:rsidRDefault="00165FB6" w:rsidP="00165FB6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Mumbai – 400 001</w:t>
      </w:r>
    </w:p>
    <w:p w14:paraId="7585FD10" w14:textId="2D34E5F8" w:rsidR="005C083A" w:rsidRPr="00270153" w:rsidRDefault="005C083A" w:rsidP="005C083A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D34477F" w14:textId="304A492C" w:rsidR="007E1B15" w:rsidRPr="00270153" w:rsidRDefault="007E1B15" w:rsidP="005C083A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7FD8B9F0" w14:textId="7BC97D6B" w:rsidR="00437B7D" w:rsidRPr="00270153" w:rsidRDefault="00437B7D" w:rsidP="005C083A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Dear Sir/ Ma’am</w:t>
      </w:r>
    </w:p>
    <w:p w14:paraId="7BDD6076" w14:textId="76CA92F6" w:rsidR="00437B7D" w:rsidRPr="00270153" w:rsidRDefault="00437B7D" w:rsidP="005C083A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5474F08F" w14:textId="21B503FB" w:rsidR="00437B7D" w:rsidRPr="00270153" w:rsidRDefault="00437B7D" w:rsidP="005C083A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 xml:space="preserve">Folio No./ </w:t>
      </w:r>
      <w:proofErr w:type="spellStart"/>
      <w:proofErr w:type="gramStart"/>
      <w:r w:rsidRPr="00270153">
        <w:rPr>
          <w:rFonts w:ascii="Arial" w:hAnsi="Arial" w:cs="Arial"/>
          <w:sz w:val="20"/>
          <w:szCs w:val="20"/>
        </w:rPr>
        <w:t>DP.Id</w:t>
      </w:r>
      <w:proofErr w:type="spellEnd"/>
      <w:proofErr w:type="gramEnd"/>
      <w:r w:rsidRPr="00270153">
        <w:rPr>
          <w:rFonts w:ascii="Arial" w:hAnsi="Arial" w:cs="Arial"/>
          <w:sz w:val="20"/>
          <w:szCs w:val="20"/>
        </w:rPr>
        <w:t xml:space="preserve"> – Client Id:</w:t>
      </w:r>
    </w:p>
    <w:p w14:paraId="0949A67E" w14:textId="77777777" w:rsidR="007E1B15" w:rsidRPr="00270153" w:rsidRDefault="007E1B15" w:rsidP="005C083A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7F8263BB" w14:textId="113EBC39" w:rsidR="007E1B15" w:rsidRPr="00270153" w:rsidRDefault="007E1B15" w:rsidP="005C083A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This is to certify that</w:t>
      </w:r>
      <w:r w:rsidR="00C8367D" w:rsidRPr="00270153">
        <w:rPr>
          <w:rFonts w:ascii="Arial" w:hAnsi="Arial" w:cs="Arial"/>
          <w:sz w:val="20"/>
          <w:szCs w:val="20"/>
        </w:rPr>
        <w:t>:</w:t>
      </w:r>
    </w:p>
    <w:p w14:paraId="4C5FA487" w14:textId="5C95747B" w:rsidR="007E1B15" w:rsidRPr="00270153" w:rsidRDefault="007E1B15" w:rsidP="005C083A">
      <w:pPr>
        <w:pStyle w:val="ListParagraph"/>
        <w:numPr>
          <w:ilvl w:val="0"/>
          <w:numId w:val="2"/>
        </w:numPr>
        <w:spacing w:after="0" w:line="264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&lt;Insert company’s name&gt;, is a body corporate incorporated and registered in &lt;Name of the country &gt; under the laws of &lt;mention Name of the country&gt;.</w:t>
      </w:r>
    </w:p>
    <w:p w14:paraId="6CA27609" w14:textId="77777777" w:rsidR="007E1B15" w:rsidRPr="00270153" w:rsidRDefault="007E1B15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</w:p>
    <w:p w14:paraId="081B7A1A" w14:textId="2F9731EE" w:rsidR="007E1B15" w:rsidRPr="00270153" w:rsidRDefault="007E1B15" w:rsidP="005C083A">
      <w:pPr>
        <w:pStyle w:val="ListParagraph"/>
        <w:numPr>
          <w:ilvl w:val="0"/>
          <w:numId w:val="2"/>
        </w:numPr>
        <w:spacing w:after="0" w:line="264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We, &lt;&lt; Name of the shareholder &gt;&gt; confirm that we are a tax resident of &lt;&lt;Insert country&gt;&gt; and are eligible to claim benefits of the India -&lt;&lt; Insert country&gt;&gt; Double Tax Avoidance Agreement (DTAA), read with the provisions laid down in Multilateral Instrument (MLI), wherever applicable.</w:t>
      </w:r>
    </w:p>
    <w:p w14:paraId="3772B3D7" w14:textId="77777777" w:rsidR="007E1B15" w:rsidRPr="00270153" w:rsidRDefault="007E1B15" w:rsidP="005C083A">
      <w:pPr>
        <w:pStyle w:val="ListParagraph"/>
        <w:spacing w:after="0" w:line="264" w:lineRule="auto"/>
        <w:rPr>
          <w:rFonts w:ascii="Arial" w:hAnsi="Arial" w:cs="Arial"/>
          <w:sz w:val="20"/>
          <w:szCs w:val="20"/>
        </w:rPr>
      </w:pPr>
    </w:p>
    <w:p w14:paraId="2D5F8230" w14:textId="3E6FBEE4" w:rsidR="00FA024B" w:rsidRPr="00270153" w:rsidRDefault="00FA024B" w:rsidP="007D44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 xml:space="preserve">Our taxpayer identification number / unique number in &lt;&lt;COR&gt;&gt; is _______. </w:t>
      </w:r>
    </w:p>
    <w:p w14:paraId="44122D4D" w14:textId="77777777" w:rsidR="00FA024B" w:rsidRPr="00270153" w:rsidRDefault="00FA024B" w:rsidP="00FA024B">
      <w:pPr>
        <w:pStyle w:val="ListParagraph"/>
        <w:rPr>
          <w:rFonts w:ascii="Arial" w:hAnsi="Arial" w:cs="Arial"/>
          <w:sz w:val="20"/>
          <w:szCs w:val="20"/>
        </w:rPr>
      </w:pPr>
    </w:p>
    <w:p w14:paraId="0860AFDA" w14:textId="77777777" w:rsidR="00FA024B" w:rsidRPr="00270153" w:rsidRDefault="00FA024B" w:rsidP="007D44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 xml:space="preserve">Our tax residency certificate number is ______ and copy of our certificate of tax residency/document evidencing country of residency for the period ____ </w:t>
      </w:r>
      <w:proofErr w:type="gramStart"/>
      <w:r w:rsidRPr="00270153">
        <w:rPr>
          <w:rFonts w:ascii="Arial" w:hAnsi="Arial" w:cs="Arial"/>
          <w:sz w:val="20"/>
          <w:szCs w:val="20"/>
        </w:rPr>
        <w:t>to __</w:t>
      </w:r>
      <w:proofErr w:type="gramEnd"/>
      <w:r w:rsidRPr="00270153">
        <w:rPr>
          <w:rFonts w:ascii="Arial" w:hAnsi="Arial" w:cs="Arial"/>
          <w:sz w:val="20"/>
          <w:szCs w:val="20"/>
        </w:rPr>
        <w:t>___ is enclosed herewith.</w:t>
      </w:r>
    </w:p>
    <w:p w14:paraId="7C5A3E00" w14:textId="77777777" w:rsidR="00E97D36" w:rsidRPr="00270153" w:rsidRDefault="00E97D36" w:rsidP="007D440A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331A200F" w14:textId="77777777" w:rsidR="007E1B15" w:rsidRPr="00270153" w:rsidRDefault="007E1B15" w:rsidP="007D440A">
      <w:pPr>
        <w:pStyle w:val="ListParagraph"/>
        <w:spacing w:after="0" w:line="264" w:lineRule="auto"/>
        <w:ind w:left="270"/>
        <w:jc w:val="both"/>
        <w:rPr>
          <w:rFonts w:ascii="Arial" w:hAnsi="Arial" w:cs="Arial"/>
          <w:sz w:val="20"/>
          <w:szCs w:val="20"/>
        </w:rPr>
      </w:pPr>
    </w:p>
    <w:p w14:paraId="2CE98C78" w14:textId="2D66631A" w:rsidR="007E1B15" w:rsidRPr="00270153" w:rsidRDefault="007E1B15" w:rsidP="005C083A">
      <w:pPr>
        <w:pStyle w:val="ListParagraph"/>
        <w:numPr>
          <w:ilvl w:val="0"/>
          <w:numId w:val="2"/>
        </w:numPr>
        <w:spacing w:after="0" w:line="264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We, &lt;&lt;Name of the shareholder &gt;&gt; are the beneficial owner of the shares allotted in above folio no. as well as of the dividend arising from such shareholding.</w:t>
      </w:r>
    </w:p>
    <w:p w14:paraId="0491F0C0" w14:textId="77777777" w:rsidR="007E1B15" w:rsidRPr="00270153" w:rsidRDefault="007E1B15" w:rsidP="005C083A">
      <w:pPr>
        <w:pStyle w:val="ListParagraph"/>
        <w:spacing w:after="0" w:line="264" w:lineRule="auto"/>
        <w:rPr>
          <w:rFonts w:ascii="Arial" w:hAnsi="Arial" w:cs="Arial"/>
          <w:sz w:val="20"/>
          <w:szCs w:val="20"/>
        </w:rPr>
      </w:pPr>
    </w:p>
    <w:p w14:paraId="07DA4475" w14:textId="1F69037E" w:rsidR="007E1B15" w:rsidRPr="00270153" w:rsidRDefault="007E1B15" w:rsidP="005C083A">
      <w:pPr>
        <w:pStyle w:val="ListParagraph"/>
        <w:numPr>
          <w:ilvl w:val="0"/>
          <w:numId w:val="2"/>
        </w:numPr>
        <w:spacing w:after="0" w:line="264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I/We further declare that I/we have the right to use and enjoy the dividend received/ receivable from the above shares and such right is not constrained by any contractual and/ or legal obligation to pass on such dividend to another person.</w:t>
      </w:r>
    </w:p>
    <w:p w14:paraId="16A7DEC6" w14:textId="77777777" w:rsidR="007E1B15" w:rsidRPr="00270153" w:rsidRDefault="007E1B15" w:rsidP="005C083A">
      <w:pPr>
        <w:pStyle w:val="ListParagraph"/>
        <w:spacing w:after="0" w:line="264" w:lineRule="auto"/>
        <w:rPr>
          <w:rFonts w:ascii="Arial" w:hAnsi="Arial" w:cs="Arial"/>
          <w:sz w:val="20"/>
          <w:szCs w:val="20"/>
        </w:rPr>
      </w:pPr>
    </w:p>
    <w:p w14:paraId="7FD68B48" w14:textId="6333E258" w:rsidR="007E1B15" w:rsidRPr="00270153" w:rsidRDefault="007E1B15" w:rsidP="005C083A">
      <w:pPr>
        <w:pStyle w:val="ListParagraph"/>
        <w:numPr>
          <w:ilvl w:val="0"/>
          <w:numId w:val="2"/>
        </w:numPr>
        <w:spacing w:after="0" w:line="264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We either do not have a Permanent Establishment (P.E.) in India or Dividend income earned by us in not attributable/effectively connected to our P.E. in India as defined under the Income</w:t>
      </w:r>
      <w:r w:rsidR="00F60096" w:rsidRPr="00270153">
        <w:rPr>
          <w:rFonts w:ascii="Arial" w:hAnsi="Arial" w:cs="Arial"/>
          <w:sz w:val="20"/>
          <w:szCs w:val="20"/>
        </w:rPr>
        <w:t>-t</w:t>
      </w:r>
      <w:r w:rsidRPr="00270153">
        <w:rPr>
          <w:rFonts w:ascii="Arial" w:hAnsi="Arial" w:cs="Arial"/>
          <w:sz w:val="20"/>
          <w:szCs w:val="20"/>
        </w:rPr>
        <w:t xml:space="preserve">ax Act, </w:t>
      </w:r>
      <w:r w:rsidR="00F60096" w:rsidRPr="00270153">
        <w:rPr>
          <w:rFonts w:ascii="Arial" w:hAnsi="Arial" w:cs="Arial"/>
          <w:sz w:val="20"/>
          <w:szCs w:val="20"/>
        </w:rPr>
        <w:t xml:space="preserve">2025 </w:t>
      </w:r>
      <w:r w:rsidRPr="00270153">
        <w:rPr>
          <w:rFonts w:ascii="Arial" w:hAnsi="Arial" w:cs="Arial"/>
          <w:sz w:val="20"/>
          <w:szCs w:val="20"/>
        </w:rPr>
        <w:t>and DTAA between India and &lt;Name of Country&gt; read with the provisions laid down in Multilateral Instruments (MLI), wherever applicable, during the financial year &lt;&lt;&lt;Year&gt;&gt;&gt;. We further confirm that we do not have any business connection in India as per provisions of Income</w:t>
      </w:r>
      <w:r w:rsidR="00F60096" w:rsidRPr="00270153">
        <w:rPr>
          <w:rFonts w:ascii="Arial" w:hAnsi="Arial" w:cs="Arial"/>
          <w:sz w:val="20"/>
          <w:szCs w:val="20"/>
        </w:rPr>
        <w:t>-t</w:t>
      </w:r>
      <w:r w:rsidRPr="00270153">
        <w:rPr>
          <w:rFonts w:ascii="Arial" w:hAnsi="Arial" w:cs="Arial"/>
          <w:sz w:val="20"/>
          <w:szCs w:val="20"/>
        </w:rPr>
        <w:t xml:space="preserve">ax Act </w:t>
      </w:r>
      <w:r w:rsidR="00F60096" w:rsidRPr="00270153">
        <w:rPr>
          <w:rFonts w:ascii="Arial" w:hAnsi="Arial" w:cs="Arial"/>
          <w:sz w:val="20"/>
          <w:szCs w:val="20"/>
        </w:rPr>
        <w:t>2025</w:t>
      </w:r>
      <w:r w:rsidRPr="00270153">
        <w:rPr>
          <w:rFonts w:ascii="Arial" w:hAnsi="Arial" w:cs="Arial"/>
          <w:sz w:val="20"/>
          <w:szCs w:val="20"/>
        </w:rPr>
        <w:t xml:space="preserve">. In the event of we </w:t>
      </w:r>
      <w:proofErr w:type="gramStart"/>
      <w:r w:rsidRPr="00270153">
        <w:rPr>
          <w:rFonts w:ascii="Arial" w:hAnsi="Arial" w:cs="Arial"/>
          <w:sz w:val="20"/>
          <w:szCs w:val="20"/>
        </w:rPr>
        <w:t>having</w:t>
      </w:r>
      <w:proofErr w:type="gramEnd"/>
      <w:r w:rsidRPr="00270153">
        <w:rPr>
          <w:rFonts w:ascii="Arial" w:hAnsi="Arial" w:cs="Arial"/>
          <w:sz w:val="20"/>
          <w:szCs w:val="20"/>
        </w:rPr>
        <w:t xml:space="preserve"> a P.E. in India or Dividend income is attributable/effectively connected to such P.E., we acknowledge our obligation to inform you forthwith with necessary details. </w:t>
      </w:r>
    </w:p>
    <w:p w14:paraId="36DDAD85" w14:textId="77777777" w:rsidR="007E1B15" w:rsidRPr="00270153" w:rsidRDefault="007E1B15" w:rsidP="005C083A">
      <w:pPr>
        <w:pStyle w:val="ListParagraph"/>
        <w:spacing w:after="0" w:line="264" w:lineRule="auto"/>
        <w:ind w:left="270"/>
        <w:jc w:val="both"/>
        <w:rPr>
          <w:rFonts w:ascii="Arial" w:hAnsi="Arial" w:cs="Arial"/>
          <w:sz w:val="20"/>
          <w:szCs w:val="20"/>
        </w:rPr>
      </w:pPr>
    </w:p>
    <w:p w14:paraId="2371BA62" w14:textId="3C96B2F3" w:rsidR="007E1B15" w:rsidRPr="00270153" w:rsidRDefault="007E1B15" w:rsidP="005C083A">
      <w:pPr>
        <w:pStyle w:val="ListParagraph"/>
        <w:numPr>
          <w:ilvl w:val="0"/>
          <w:numId w:val="2"/>
        </w:numPr>
        <w:spacing w:after="0" w:line="264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 xml:space="preserve">I/We specifically confirm that my affairs/affairs of &lt;&lt;full name of the shareholder&gt;&gt; were not arranged such that the main purpose or the principal purpose thereof was to obtain tax benefits available under the applicable tax treaty read with respective MLI, as applicable. </w:t>
      </w:r>
    </w:p>
    <w:p w14:paraId="43248F4E" w14:textId="77777777" w:rsidR="00E97D36" w:rsidRPr="00270153" w:rsidRDefault="00E97D36" w:rsidP="007D440A">
      <w:pPr>
        <w:pStyle w:val="ListParagraph"/>
        <w:rPr>
          <w:rFonts w:ascii="Arial" w:hAnsi="Arial" w:cs="Arial"/>
          <w:sz w:val="20"/>
          <w:szCs w:val="20"/>
        </w:rPr>
      </w:pPr>
    </w:p>
    <w:p w14:paraId="6444B4E5" w14:textId="77777777" w:rsidR="00E97D36" w:rsidRPr="00270153" w:rsidRDefault="00E97D36" w:rsidP="007D440A">
      <w:pPr>
        <w:pStyle w:val="ListParagraph"/>
        <w:numPr>
          <w:ilvl w:val="0"/>
          <w:numId w:val="2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 xml:space="preserve">We hereby declare that no arrangement / transaction has been undertaken for the purpose of obtaining any benefits under the DTAA which results into non-taxation or reduced taxation through tax evasion or tax avoidance (including treaty shopping arrangements) or any other means and that the provisions of </w:t>
      </w:r>
      <w:r w:rsidRPr="00270153">
        <w:rPr>
          <w:rFonts w:ascii="Arial" w:hAnsi="Arial" w:cs="Arial"/>
          <w:sz w:val="20"/>
          <w:szCs w:val="20"/>
        </w:rPr>
        <w:lastRenderedPageBreak/>
        <w:t>GAAR and anti-avoidance provisions as prescribed under the DTAA between India and &lt;&lt;COR&gt;&gt; are satisfied.</w:t>
      </w:r>
    </w:p>
    <w:p w14:paraId="07C6A5AE" w14:textId="77777777" w:rsidR="007E1B15" w:rsidRPr="00270153" w:rsidRDefault="007E1B15" w:rsidP="005C083A">
      <w:pPr>
        <w:pStyle w:val="ListParagraph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18AD4B46" w14:textId="041CCB67" w:rsidR="007E1B15" w:rsidRPr="00270153" w:rsidRDefault="007E1B15" w:rsidP="007D440A">
      <w:pPr>
        <w:pStyle w:val="ListParagraph"/>
        <w:numPr>
          <w:ilvl w:val="0"/>
          <w:numId w:val="2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Our claim for relief under the tax treaty/MLI is not restricted by application of Limitation of Benefit clause, if any, thereunder.</w:t>
      </w:r>
    </w:p>
    <w:p w14:paraId="100E00F9" w14:textId="22A8287C" w:rsidR="007E1B15" w:rsidRPr="00270153" w:rsidRDefault="007E1B15" w:rsidP="005C083A">
      <w:pPr>
        <w:pStyle w:val="ListParagraph"/>
        <w:spacing w:after="0" w:line="264" w:lineRule="auto"/>
        <w:rPr>
          <w:rFonts w:ascii="Arial" w:hAnsi="Arial" w:cs="Arial"/>
          <w:sz w:val="20"/>
          <w:szCs w:val="20"/>
        </w:rPr>
      </w:pPr>
    </w:p>
    <w:p w14:paraId="2825EEF2" w14:textId="22741EE3" w:rsidR="00E97D36" w:rsidRPr="00270153" w:rsidRDefault="00E97D36" w:rsidP="007D440A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We confirm that the above declaration is true and correct and is applicable for Tax Year 2026-27.</w:t>
      </w:r>
    </w:p>
    <w:p w14:paraId="524C81D8" w14:textId="77777777" w:rsidR="00E97D36" w:rsidRPr="00270153" w:rsidRDefault="00E97D36" w:rsidP="007D440A">
      <w:pPr>
        <w:pStyle w:val="ListParagraph"/>
        <w:rPr>
          <w:rFonts w:ascii="Arial" w:hAnsi="Arial" w:cs="Arial"/>
          <w:sz w:val="20"/>
          <w:szCs w:val="20"/>
        </w:rPr>
      </w:pPr>
    </w:p>
    <w:p w14:paraId="2D231C69" w14:textId="0FEB07E4" w:rsidR="00057051" w:rsidRPr="00270153" w:rsidRDefault="007E1B15" w:rsidP="007D440A">
      <w:pPr>
        <w:pStyle w:val="ListParagraph"/>
        <w:numPr>
          <w:ilvl w:val="0"/>
          <w:numId w:val="2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 xml:space="preserve">We &lt;Name of the company&gt; further indemnify for any penal consequences arising out of any acts of commission or omission initiated by </w:t>
      </w:r>
      <w:r w:rsidR="00D04267" w:rsidRPr="00270153">
        <w:rPr>
          <w:rFonts w:ascii="Arial" w:hAnsi="Arial" w:cs="Arial"/>
          <w:sz w:val="20"/>
          <w:szCs w:val="20"/>
        </w:rPr>
        <w:t>TATA CHEMICALS</w:t>
      </w:r>
      <w:r w:rsidRPr="00270153">
        <w:rPr>
          <w:rFonts w:ascii="Arial" w:hAnsi="Arial" w:cs="Arial"/>
          <w:sz w:val="20"/>
          <w:szCs w:val="20"/>
        </w:rPr>
        <w:t xml:space="preserve"> LIMITED by relying on our above averment. </w:t>
      </w:r>
      <w:r w:rsidRPr="00270153">
        <w:rPr>
          <w:rFonts w:ascii="Arial" w:hAnsi="Arial" w:cs="Arial"/>
          <w:sz w:val="20"/>
          <w:szCs w:val="20"/>
        </w:rPr>
        <w:cr/>
      </w:r>
    </w:p>
    <w:p w14:paraId="4FF93DEB" w14:textId="77777777" w:rsidR="00437B7D" w:rsidRPr="00270153" w:rsidRDefault="00437B7D" w:rsidP="005C083A">
      <w:pPr>
        <w:pStyle w:val="ListParagraph"/>
        <w:spacing w:after="0" w:line="264" w:lineRule="auto"/>
        <w:rPr>
          <w:rFonts w:ascii="Arial" w:hAnsi="Arial" w:cs="Arial"/>
          <w:sz w:val="20"/>
          <w:szCs w:val="20"/>
        </w:rPr>
      </w:pPr>
    </w:p>
    <w:p w14:paraId="2555CE6C" w14:textId="78ADD49C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  <w:proofErr w:type="gramStart"/>
      <w:r w:rsidRPr="00270153">
        <w:rPr>
          <w:rFonts w:ascii="Arial" w:hAnsi="Arial" w:cs="Arial"/>
          <w:sz w:val="20"/>
          <w:szCs w:val="20"/>
        </w:rPr>
        <w:t>Thanking</w:t>
      </w:r>
      <w:proofErr w:type="gramEnd"/>
      <w:r w:rsidRPr="00270153">
        <w:rPr>
          <w:rFonts w:ascii="Arial" w:hAnsi="Arial" w:cs="Arial"/>
          <w:sz w:val="20"/>
          <w:szCs w:val="20"/>
        </w:rPr>
        <w:t xml:space="preserve"> you,</w:t>
      </w:r>
    </w:p>
    <w:p w14:paraId="3FC250F2" w14:textId="77777777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</w:p>
    <w:p w14:paraId="67DCCE10" w14:textId="77777777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Yours Sincerely,</w:t>
      </w:r>
    </w:p>
    <w:p w14:paraId="421CD71C" w14:textId="77777777" w:rsidR="00C8367D" w:rsidRPr="00270153" w:rsidRDefault="00C836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</w:p>
    <w:p w14:paraId="5F440824" w14:textId="28AE4F16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For &lt;company’s name&gt;</w:t>
      </w:r>
    </w:p>
    <w:p w14:paraId="77E7F9B3" w14:textId="196347EF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</w:p>
    <w:p w14:paraId="10CB51B3" w14:textId="630A0A81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</w:p>
    <w:p w14:paraId="1341E5D6" w14:textId="676235B4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___________________</w:t>
      </w:r>
    </w:p>
    <w:p w14:paraId="3DB31940" w14:textId="5A3938C2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 xml:space="preserve">Name: &lt;Insert </w:t>
      </w:r>
      <w:proofErr w:type="spellStart"/>
      <w:r w:rsidRPr="00270153">
        <w:rPr>
          <w:rFonts w:ascii="Arial" w:hAnsi="Arial" w:cs="Arial"/>
          <w:sz w:val="20"/>
          <w:szCs w:val="20"/>
        </w:rPr>
        <w:t>Authorised</w:t>
      </w:r>
      <w:proofErr w:type="spellEnd"/>
      <w:r w:rsidRPr="00270153">
        <w:rPr>
          <w:rFonts w:ascii="Arial" w:hAnsi="Arial" w:cs="Arial"/>
          <w:sz w:val="20"/>
          <w:szCs w:val="20"/>
        </w:rPr>
        <w:t xml:space="preserve"> person name&gt;</w:t>
      </w:r>
    </w:p>
    <w:p w14:paraId="37328893" w14:textId="77777777" w:rsidR="00C8367D" w:rsidRPr="00270153" w:rsidRDefault="00C836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</w:p>
    <w:p w14:paraId="6033341E" w14:textId="2EC7847D" w:rsidR="00437B7D" w:rsidRPr="00270153" w:rsidRDefault="00437B7D" w:rsidP="005C083A">
      <w:pPr>
        <w:pStyle w:val="ListParagraph"/>
        <w:spacing w:after="0" w:line="264" w:lineRule="auto"/>
        <w:ind w:left="270"/>
        <w:rPr>
          <w:rFonts w:ascii="Arial" w:hAnsi="Arial" w:cs="Arial"/>
          <w:sz w:val="20"/>
          <w:szCs w:val="20"/>
        </w:rPr>
      </w:pPr>
      <w:r w:rsidRPr="00270153">
        <w:rPr>
          <w:rFonts w:ascii="Arial" w:hAnsi="Arial" w:cs="Arial"/>
          <w:sz w:val="20"/>
          <w:szCs w:val="20"/>
        </w:rPr>
        <w:t>&lt; Insert designation&gt;</w:t>
      </w:r>
    </w:p>
    <w:sectPr w:rsidR="00437B7D" w:rsidRPr="00270153" w:rsidSect="00EA7A5B">
      <w:headerReference w:type="even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F6ED" w14:textId="77777777" w:rsidR="00E157B2" w:rsidRDefault="00E157B2" w:rsidP="00EA7A5B">
      <w:pPr>
        <w:spacing w:after="0" w:line="240" w:lineRule="auto"/>
      </w:pPr>
      <w:r>
        <w:separator/>
      </w:r>
    </w:p>
  </w:endnote>
  <w:endnote w:type="continuationSeparator" w:id="0">
    <w:p w14:paraId="6B0A45D3" w14:textId="77777777" w:rsidR="00E157B2" w:rsidRDefault="00E157B2" w:rsidP="00EA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C963" w14:textId="77777777" w:rsidR="00E157B2" w:rsidRDefault="00E157B2" w:rsidP="00EA7A5B">
      <w:pPr>
        <w:spacing w:after="0" w:line="240" w:lineRule="auto"/>
      </w:pPr>
      <w:r>
        <w:separator/>
      </w:r>
    </w:p>
  </w:footnote>
  <w:footnote w:type="continuationSeparator" w:id="0">
    <w:p w14:paraId="6F24A585" w14:textId="77777777" w:rsidR="00E157B2" w:rsidRDefault="00E157B2" w:rsidP="00EA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B3D0" w14:textId="7A4285E2" w:rsidR="008E5B46" w:rsidRDefault="008E5B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172197" wp14:editId="27A81B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57505"/>
              <wp:effectExtent l="0" t="0" r="1270" b="4445"/>
              <wp:wrapNone/>
              <wp:docPr id="203968835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2C305" w14:textId="20105ADB" w:rsidR="008E5B46" w:rsidRPr="008E5B46" w:rsidRDefault="008E5B46" w:rsidP="008E5B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B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721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4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" filled="f" stroked="f">
              <v:textbox style="mso-fit-shape-to-text:t" inset="0,15pt,0,0">
                <w:txbxContent>
                  <w:p w14:paraId="3652C305" w14:textId="20105ADB" w:rsidR="008E5B46" w:rsidRPr="008E5B46" w:rsidRDefault="008E5B46" w:rsidP="008E5B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B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010D"/>
    <w:multiLevelType w:val="hybridMultilevel"/>
    <w:tmpl w:val="110C7D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73118"/>
    <w:multiLevelType w:val="hybridMultilevel"/>
    <w:tmpl w:val="8816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3F17"/>
    <w:multiLevelType w:val="hybridMultilevel"/>
    <w:tmpl w:val="B3C66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F325E"/>
    <w:multiLevelType w:val="hybridMultilevel"/>
    <w:tmpl w:val="20D28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4477">
    <w:abstractNumId w:val="3"/>
  </w:num>
  <w:num w:numId="2" w16cid:durableId="197671904">
    <w:abstractNumId w:val="2"/>
  </w:num>
  <w:num w:numId="3" w16cid:durableId="669521915">
    <w:abstractNumId w:val="0"/>
  </w:num>
  <w:num w:numId="4" w16cid:durableId="57528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51"/>
    <w:rsid w:val="00023F81"/>
    <w:rsid w:val="00057051"/>
    <w:rsid w:val="000A5C47"/>
    <w:rsid w:val="000A6B76"/>
    <w:rsid w:val="000B56BB"/>
    <w:rsid w:val="00100AA4"/>
    <w:rsid w:val="00131288"/>
    <w:rsid w:val="00165FB6"/>
    <w:rsid w:val="00270153"/>
    <w:rsid w:val="00270962"/>
    <w:rsid w:val="002D6504"/>
    <w:rsid w:val="00437B7D"/>
    <w:rsid w:val="005C083A"/>
    <w:rsid w:val="006052C8"/>
    <w:rsid w:val="00710F25"/>
    <w:rsid w:val="00780AEE"/>
    <w:rsid w:val="00795D85"/>
    <w:rsid w:val="007D440A"/>
    <w:rsid w:val="007E1B15"/>
    <w:rsid w:val="00800FAB"/>
    <w:rsid w:val="008E5B46"/>
    <w:rsid w:val="0093380A"/>
    <w:rsid w:val="00AD045C"/>
    <w:rsid w:val="00B36330"/>
    <w:rsid w:val="00B52707"/>
    <w:rsid w:val="00BF242D"/>
    <w:rsid w:val="00C74E51"/>
    <w:rsid w:val="00C8367D"/>
    <w:rsid w:val="00CA5C54"/>
    <w:rsid w:val="00CC77DE"/>
    <w:rsid w:val="00D04267"/>
    <w:rsid w:val="00D54EC3"/>
    <w:rsid w:val="00E157B2"/>
    <w:rsid w:val="00E246B6"/>
    <w:rsid w:val="00E24B2E"/>
    <w:rsid w:val="00E26941"/>
    <w:rsid w:val="00E32D6B"/>
    <w:rsid w:val="00E97D36"/>
    <w:rsid w:val="00EA7A5B"/>
    <w:rsid w:val="00F60096"/>
    <w:rsid w:val="00F84567"/>
    <w:rsid w:val="00F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351B"/>
  <w15:chartTrackingRefBased/>
  <w15:docId w15:val="{2AE4F2F2-8FB7-4A3C-BBA0-9E9E58B1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5B"/>
  </w:style>
  <w:style w:type="paragraph" w:styleId="Footer">
    <w:name w:val="footer"/>
    <w:basedOn w:val="Normal"/>
    <w:link w:val="FooterChar"/>
    <w:uiPriority w:val="99"/>
    <w:unhideWhenUsed/>
    <w:rsid w:val="00EA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5B"/>
  </w:style>
  <w:style w:type="paragraph" w:styleId="Revision">
    <w:name w:val="Revision"/>
    <w:hidden/>
    <w:uiPriority w:val="99"/>
    <w:semiHidden/>
    <w:rsid w:val="00F60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 Vora</dc:creator>
  <cp:keywords/>
  <dc:description/>
  <cp:lastModifiedBy>Jeraz Mahernosh</cp:lastModifiedBy>
  <cp:revision>21</cp:revision>
  <dcterms:created xsi:type="dcterms:W3CDTF">2021-06-06T13:23:00Z</dcterms:created>
  <dcterms:modified xsi:type="dcterms:W3CDTF">2026-05-13T13:20:00Z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6d0fa95f,79932ca0,324216c3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General</vt:lpwstr>
  </property>
  <property fmtid="{D5CDD505-2E9C-101B-9397-08002B2CF9AE}" pid="5" name="MSIP_Label_4107286d-02b7-468f-b122-a8a13317db34_Enabled">
    <vt:lpwstr>true</vt:lpwstr>
  </property>
  <property fmtid="{D5CDD505-2E9C-101B-9397-08002B2CF9AE}" pid="6" name="MSIP_Label_4107286d-02b7-468f-b122-a8a13317db34_SetDate">
    <vt:lpwstr>2026-03-31T07:15:19Z</vt:lpwstr>
  </property>
  <property fmtid="{D5CDD505-2E9C-101B-9397-08002B2CF9AE}" pid="7" name="MSIP_Label_4107286d-02b7-468f-b122-a8a13317db34_Method">
    <vt:lpwstr>Privileged</vt:lpwstr>
  </property>
  <property fmtid="{D5CDD505-2E9C-101B-9397-08002B2CF9AE}" pid="8" name="MSIP_Label_4107286d-02b7-468f-b122-a8a13317db34_Name">
    <vt:lpwstr>Public</vt:lpwstr>
  </property>
  <property fmtid="{D5CDD505-2E9C-101B-9397-08002B2CF9AE}" pid="9" name="MSIP_Label_4107286d-02b7-468f-b122-a8a13317db34_SiteId">
    <vt:lpwstr>cb84d05f-2017-4770-b257-9f2f8ef1ec9b</vt:lpwstr>
  </property>
  <property fmtid="{D5CDD505-2E9C-101B-9397-08002B2CF9AE}" pid="10" name="MSIP_Label_4107286d-02b7-468f-b122-a8a13317db34_ActionId">
    <vt:lpwstr>4313cb8b-38a6-4e9a-83db-632d54d9ed79</vt:lpwstr>
  </property>
  <property fmtid="{D5CDD505-2E9C-101B-9397-08002B2CF9AE}" pid="11" name="MSIP_Label_4107286d-02b7-468f-b122-a8a13317db34_ContentBits">
    <vt:lpwstr>1</vt:lpwstr>
  </property>
  <property fmtid="{D5CDD505-2E9C-101B-9397-08002B2CF9AE}" pid="12" name="MSIP_Label_4107286d-02b7-468f-b122-a8a13317db34_Tag">
    <vt:lpwstr>10, 0, 1, 1</vt:lpwstr>
  </property>
  <property fmtid="{D5CDD505-2E9C-101B-9397-08002B2CF9AE}" pid="13" name="GrammarlyDocumentId">
    <vt:lpwstr>5bf5bafd-8ba2-4eb0-96c7-54d1a713c676</vt:lpwstr>
  </property>
  <property fmtid="{D5CDD505-2E9C-101B-9397-08002B2CF9AE}" pid="14" name="MSIP_Label_2ab79a06-4645-465b-93fc-f1b97d546611_Enabled">
    <vt:lpwstr>true</vt:lpwstr>
  </property>
  <property fmtid="{D5CDD505-2E9C-101B-9397-08002B2CF9AE}" pid="15" name="MSIP_Label_2ab79a06-4645-465b-93fc-f1b97d546611_SetDate">
    <vt:lpwstr>2026-05-06T03:12:34Z</vt:lpwstr>
  </property>
  <property fmtid="{D5CDD505-2E9C-101B-9397-08002B2CF9AE}" pid="16" name="MSIP_Label_2ab79a06-4645-465b-93fc-f1b97d546611_Method">
    <vt:lpwstr>Privileged</vt:lpwstr>
  </property>
  <property fmtid="{D5CDD505-2E9C-101B-9397-08002B2CF9AE}" pid="17" name="MSIP_Label_2ab79a06-4645-465b-93fc-f1b97d546611_Name">
    <vt:lpwstr>Public</vt:lpwstr>
  </property>
  <property fmtid="{D5CDD505-2E9C-101B-9397-08002B2CF9AE}" pid="18" name="MSIP_Label_2ab79a06-4645-465b-93fc-f1b97d546611_SiteId">
    <vt:lpwstr>907d0a2e-55d5-4cf2-aaa9-2d46721db895</vt:lpwstr>
  </property>
  <property fmtid="{D5CDD505-2E9C-101B-9397-08002B2CF9AE}" pid="19" name="MSIP_Label_2ab79a06-4645-465b-93fc-f1b97d546611_ActionId">
    <vt:lpwstr>57b84629-1434-432b-92ca-e6b0ee3aaedb</vt:lpwstr>
  </property>
  <property fmtid="{D5CDD505-2E9C-101B-9397-08002B2CF9AE}" pid="20" name="MSIP_Label_2ab79a06-4645-465b-93fc-f1b97d546611_ContentBits">
    <vt:lpwstr>0</vt:lpwstr>
  </property>
  <property fmtid="{D5CDD505-2E9C-101B-9397-08002B2CF9AE}" pid="21" name="MSIP_Label_2ab79a06-4645-465b-93fc-f1b97d546611_Tag">
    <vt:lpwstr>10, 0, 1, 1</vt:lpwstr>
  </property>
</Properties>
</file>