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35591" w14:textId="574E63E0" w:rsidR="006E06CA" w:rsidRDefault="006E06CA" w:rsidP="004355A5">
      <w:pPr>
        <w:spacing w:before="64"/>
        <w:jc w:val="both"/>
        <w:rPr>
          <w:rFonts w:asciiTheme="minorHAnsi" w:hAnsiTheme="minorHAnsi" w:cstheme="minorHAnsi"/>
          <w:b/>
        </w:rPr>
      </w:pPr>
      <w:r w:rsidRPr="00C92171">
        <w:rPr>
          <w:rFonts w:asciiTheme="minorHAnsi" w:hAnsiTheme="minorHAnsi" w:cstheme="minorHAnsi"/>
          <w:b/>
        </w:rPr>
        <w:t>TCL/PR/</w:t>
      </w:r>
      <w:r w:rsidR="00CF1FAF">
        <w:rPr>
          <w:rFonts w:asciiTheme="minorHAnsi" w:hAnsiTheme="minorHAnsi" w:cstheme="minorHAnsi"/>
          <w:b/>
        </w:rPr>
        <w:t>11</w:t>
      </w:r>
      <w:r w:rsidRPr="00D85222">
        <w:rPr>
          <w:rFonts w:asciiTheme="minorHAnsi" w:hAnsiTheme="minorHAnsi" w:cstheme="minorHAnsi"/>
          <w:b/>
        </w:rPr>
        <w:t>/</w:t>
      </w:r>
      <w:r w:rsidRPr="00C92171">
        <w:rPr>
          <w:rFonts w:asciiTheme="minorHAnsi" w:hAnsiTheme="minorHAnsi" w:cstheme="minorHAnsi"/>
          <w:b/>
        </w:rPr>
        <w:t>2425/Corporate</w:t>
      </w:r>
    </w:p>
    <w:p w14:paraId="6A861E1E" w14:textId="09C500A6" w:rsidR="006E06CA" w:rsidRPr="00922FBE" w:rsidRDefault="00E43400" w:rsidP="00E43400">
      <w:pPr>
        <w:pStyle w:val="BodyText"/>
        <w:ind w:right="112"/>
        <w:jc w:val="center"/>
        <w:rPr>
          <w:rFonts w:asciiTheme="minorHAnsi" w:hAnsiTheme="minorHAnsi" w:cstheme="minorHAnsi"/>
          <w:b/>
          <w:bCs/>
          <w:color w:val="0066CC"/>
          <w:sz w:val="36"/>
          <w:szCs w:val="40"/>
        </w:rPr>
      </w:pPr>
      <w:r w:rsidRPr="00922FBE">
        <w:rPr>
          <w:rFonts w:asciiTheme="minorHAnsi" w:hAnsiTheme="minorHAnsi" w:cstheme="minorHAnsi"/>
          <w:b/>
          <w:bCs/>
          <w:color w:val="0066CC"/>
          <w:sz w:val="36"/>
          <w:szCs w:val="40"/>
        </w:rPr>
        <w:t>Tata Chemicals recognized a</w:t>
      </w:r>
      <w:r w:rsidR="00CF1FAF" w:rsidRPr="00922FBE">
        <w:rPr>
          <w:rFonts w:asciiTheme="minorHAnsi" w:hAnsiTheme="minorHAnsi" w:cstheme="minorHAnsi"/>
          <w:b/>
          <w:bCs/>
          <w:color w:val="0066CC"/>
          <w:sz w:val="36"/>
          <w:szCs w:val="40"/>
        </w:rPr>
        <w:t>mong CII Top 20 Innovative Companies 2024</w:t>
      </w:r>
      <w:r w:rsidRPr="00922FBE">
        <w:rPr>
          <w:rFonts w:asciiTheme="minorHAnsi" w:hAnsiTheme="minorHAnsi" w:cstheme="minorHAnsi"/>
          <w:b/>
          <w:bCs/>
          <w:color w:val="0066CC"/>
          <w:sz w:val="36"/>
          <w:szCs w:val="40"/>
        </w:rPr>
        <w:t xml:space="preserve"> Award</w:t>
      </w:r>
    </w:p>
    <w:p w14:paraId="59E3747A" w14:textId="77777777" w:rsidR="00CF1FAF" w:rsidRDefault="00CF1FAF" w:rsidP="000C288C">
      <w:pPr>
        <w:jc w:val="both"/>
        <w:rPr>
          <w:rFonts w:asciiTheme="minorHAnsi" w:hAnsiTheme="minorHAnsi" w:cstheme="minorHAnsi"/>
          <w:b/>
        </w:rPr>
      </w:pPr>
    </w:p>
    <w:p w14:paraId="24F4F96D" w14:textId="4F21EDD5" w:rsidR="00CF1FAF" w:rsidRPr="00CF1FAF" w:rsidRDefault="00E43400" w:rsidP="00CF1FAF">
      <w:pPr>
        <w:jc w:val="both"/>
        <w:rPr>
          <w:rFonts w:asciiTheme="minorHAnsi" w:hAnsiTheme="minorHAnsi" w:cstheme="minorHAnsi"/>
        </w:rPr>
      </w:pPr>
      <w:r>
        <w:rPr>
          <w:rFonts w:asciiTheme="minorHAnsi" w:hAnsiTheme="minorHAnsi" w:cstheme="minorHAnsi"/>
          <w:b/>
        </w:rPr>
        <w:t>New Delhi</w:t>
      </w:r>
      <w:r w:rsidR="005C17BB">
        <w:rPr>
          <w:rFonts w:asciiTheme="minorHAnsi" w:hAnsiTheme="minorHAnsi" w:cstheme="minorHAnsi"/>
          <w:b/>
        </w:rPr>
        <w:t>,</w:t>
      </w:r>
      <w:r w:rsidR="00CF1FAF">
        <w:rPr>
          <w:rFonts w:asciiTheme="minorHAnsi" w:hAnsiTheme="minorHAnsi" w:cstheme="minorHAnsi"/>
          <w:b/>
        </w:rPr>
        <w:t xml:space="preserve"> December 1</w:t>
      </w:r>
      <w:r w:rsidR="009D0CC3">
        <w:rPr>
          <w:rFonts w:asciiTheme="minorHAnsi" w:hAnsiTheme="minorHAnsi" w:cstheme="minorHAnsi"/>
          <w:b/>
        </w:rPr>
        <w:t>6</w:t>
      </w:r>
      <w:r w:rsidR="005C17BB" w:rsidRPr="005C17BB">
        <w:rPr>
          <w:rFonts w:asciiTheme="minorHAnsi" w:hAnsiTheme="minorHAnsi" w:cstheme="minorHAnsi"/>
          <w:b/>
        </w:rPr>
        <w:t>, 2024:</w:t>
      </w:r>
      <w:r w:rsidR="005C17BB">
        <w:rPr>
          <w:rFonts w:asciiTheme="minorHAnsi" w:hAnsiTheme="minorHAnsi" w:cstheme="minorHAnsi"/>
        </w:rPr>
        <w:t xml:space="preserve"> </w:t>
      </w:r>
      <w:r w:rsidR="00CF1FAF" w:rsidRPr="00CF1FAF">
        <w:rPr>
          <w:rFonts w:asciiTheme="minorHAnsi" w:hAnsiTheme="minorHAnsi" w:cstheme="minorHAnsi"/>
        </w:rPr>
        <w:t>Tata Chemicals Limited has been hono</w:t>
      </w:r>
      <w:r w:rsidR="0035299C">
        <w:rPr>
          <w:rFonts w:asciiTheme="minorHAnsi" w:hAnsiTheme="minorHAnsi" w:cstheme="minorHAnsi"/>
        </w:rPr>
        <w:t>u</w:t>
      </w:r>
      <w:r w:rsidR="00CF1FAF" w:rsidRPr="00CF1FAF">
        <w:rPr>
          <w:rFonts w:asciiTheme="minorHAnsi" w:hAnsiTheme="minorHAnsi" w:cstheme="minorHAnsi"/>
        </w:rPr>
        <w:t>red</w:t>
      </w:r>
      <w:bookmarkStart w:id="0" w:name="_GoBack"/>
      <w:bookmarkEnd w:id="0"/>
      <w:r w:rsidR="00CF1FAF" w:rsidRPr="00CF1FAF">
        <w:rPr>
          <w:rFonts w:asciiTheme="minorHAnsi" w:hAnsiTheme="minorHAnsi" w:cstheme="minorHAnsi"/>
        </w:rPr>
        <w:t xml:space="preserve"> with the prestigious CII Top 20 Innovative Companies 2024 Award at the Technology Conclave held during the CII Annual Summit on Technology, IP &amp; Industry-Academia Partnership in New Delhi</w:t>
      </w:r>
      <w:r w:rsidR="00F254B3">
        <w:rPr>
          <w:rFonts w:asciiTheme="minorHAnsi" w:hAnsiTheme="minorHAnsi" w:cstheme="minorHAnsi"/>
        </w:rPr>
        <w:t xml:space="preserve"> today</w:t>
      </w:r>
      <w:r w:rsidR="00CF1FAF" w:rsidRPr="00CF1FAF">
        <w:rPr>
          <w:rFonts w:asciiTheme="minorHAnsi" w:hAnsiTheme="minorHAnsi" w:cstheme="minorHAnsi"/>
        </w:rPr>
        <w:t>. This accolade underscores the company’s commitment to fostering innovation and advancing sustainable solutions through cutting-edge research and development.</w:t>
      </w:r>
    </w:p>
    <w:p w14:paraId="65117DEC" w14:textId="77777777" w:rsidR="00CF1FAF" w:rsidRPr="00CF1FAF" w:rsidRDefault="00CF1FAF" w:rsidP="00CF1FAF">
      <w:pPr>
        <w:jc w:val="both"/>
        <w:rPr>
          <w:rFonts w:asciiTheme="minorHAnsi" w:hAnsiTheme="minorHAnsi" w:cstheme="minorHAnsi"/>
        </w:rPr>
      </w:pPr>
    </w:p>
    <w:p w14:paraId="6B18B0D5" w14:textId="36277C94" w:rsidR="00CF1FAF" w:rsidRPr="00CF1FAF" w:rsidRDefault="00CF1FAF" w:rsidP="00CF1FAF">
      <w:pPr>
        <w:jc w:val="both"/>
        <w:rPr>
          <w:rFonts w:asciiTheme="minorHAnsi" w:hAnsiTheme="minorHAnsi" w:cstheme="minorHAnsi"/>
        </w:rPr>
      </w:pPr>
      <w:r w:rsidRPr="00CF1FAF">
        <w:rPr>
          <w:rFonts w:asciiTheme="minorHAnsi" w:hAnsiTheme="minorHAnsi" w:cstheme="minorHAnsi"/>
        </w:rPr>
        <w:t xml:space="preserve">The recognition is a testament to the </w:t>
      </w:r>
      <w:r>
        <w:rPr>
          <w:rFonts w:asciiTheme="minorHAnsi" w:hAnsiTheme="minorHAnsi" w:cstheme="minorHAnsi"/>
        </w:rPr>
        <w:t xml:space="preserve">consistent </w:t>
      </w:r>
      <w:r w:rsidRPr="00CF1FAF">
        <w:rPr>
          <w:rFonts w:asciiTheme="minorHAnsi" w:hAnsiTheme="minorHAnsi" w:cstheme="minorHAnsi"/>
        </w:rPr>
        <w:t>efforts of Tata Chemicals’ R&amp;D teams, especially at the Innovation Centre in Pune, which has been pivotal in driving the company's innovation agenda. Their pioneering work continues to redefine industry standards by focusing on green chemistry and sustainable practices.</w:t>
      </w:r>
    </w:p>
    <w:p w14:paraId="2D44BD03" w14:textId="77777777" w:rsidR="00CF1FAF" w:rsidRPr="00CF1FAF" w:rsidRDefault="00CF1FAF" w:rsidP="00CF1FAF">
      <w:pPr>
        <w:jc w:val="both"/>
        <w:rPr>
          <w:rFonts w:asciiTheme="minorHAnsi" w:hAnsiTheme="minorHAnsi" w:cstheme="minorHAnsi"/>
        </w:rPr>
      </w:pPr>
    </w:p>
    <w:p w14:paraId="33F71258" w14:textId="7C47C440" w:rsidR="00CF1FAF" w:rsidRPr="00CF1FAF" w:rsidRDefault="00CF1FAF" w:rsidP="00CF1FAF">
      <w:pPr>
        <w:jc w:val="both"/>
        <w:rPr>
          <w:rFonts w:asciiTheme="minorHAnsi" w:hAnsiTheme="minorHAnsi" w:cstheme="minorHAnsi"/>
        </w:rPr>
      </w:pPr>
      <w:r w:rsidRPr="00CF1FAF">
        <w:rPr>
          <w:rFonts w:asciiTheme="minorHAnsi" w:hAnsiTheme="minorHAnsi" w:cstheme="minorHAnsi"/>
        </w:rPr>
        <w:t xml:space="preserve">Speaking about the recognition, </w:t>
      </w:r>
      <w:r w:rsidRPr="00CF1FAF">
        <w:rPr>
          <w:rFonts w:asciiTheme="minorHAnsi" w:hAnsiTheme="minorHAnsi" w:cstheme="minorHAnsi"/>
          <w:b/>
        </w:rPr>
        <w:t>Dr. Richard Lobo, Head of Innovation, R&amp;D, Business Excellence, and Chief Ethics Counsellor at Tata Chemicals</w:t>
      </w:r>
      <w:r w:rsidRPr="00CF1FAF">
        <w:rPr>
          <w:rFonts w:asciiTheme="minorHAnsi" w:hAnsiTheme="minorHAnsi" w:cstheme="minorHAnsi"/>
        </w:rPr>
        <w:t>, said,</w:t>
      </w:r>
      <w:r>
        <w:rPr>
          <w:rFonts w:asciiTheme="minorHAnsi" w:hAnsiTheme="minorHAnsi" w:cstheme="minorHAnsi"/>
        </w:rPr>
        <w:t xml:space="preserve"> </w:t>
      </w:r>
      <w:r w:rsidRPr="00F254B3">
        <w:rPr>
          <w:rFonts w:asciiTheme="minorHAnsi" w:hAnsiTheme="minorHAnsi" w:cstheme="minorHAnsi"/>
          <w:i/>
        </w:rPr>
        <w:t>"</w:t>
      </w:r>
      <w:r w:rsidR="00F254B3" w:rsidRPr="00F254B3">
        <w:rPr>
          <w:rFonts w:asciiTheme="minorHAnsi" w:hAnsiTheme="minorHAnsi" w:cstheme="minorHAnsi"/>
          <w:i/>
        </w:rPr>
        <w:t>We are most humbled to receive this recognition and dedicate this to the tireless pursuit of excellence and the culture of Innovation by our people and our customers. We continue to remain focused on developing sustainable, next-generation science, rooted in green chemistries, whilst collaborating with the best of academia and R&amp;D labs in India and globally. This recognition by the Grand Jury at CII further fuels our passion to keep innovating at the cutting edge of Science and Technology.</w:t>
      </w:r>
      <w:r w:rsidRPr="00F254B3">
        <w:rPr>
          <w:rFonts w:asciiTheme="minorHAnsi" w:hAnsiTheme="minorHAnsi" w:cstheme="minorHAnsi"/>
          <w:i/>
        </w:rPr>
        <w:t>"</w:t>
      </w:r>
    </w:p>
    <w:p w14:paraId="288784AD" w14:textId="77777777" w:rsidR="00CF1FAF" w:rsidRPr="00CF1FAF" w:rsidRDefault="00CF1FAF" w:rsidP="00CF1FAF">
      <w:pPr>
        <w:jc w:val="both"/>
        <w:rPr>
          <w:rFonts w:asciiTheme="minorHAnsi" w:hAnsiTheme="minorHAnsi" w:cstheme="minorHAnsi"/>
        </w:rPr>
      </w:pPr>
    </w:p>
    <w:p w14:paraId="71F997FE" w14:textId="77777777" w:rsidR="00CF1FAF" w:rsidRPr="00CF1FAF" w:rsidRDefault="00CF1FAF" w:rsidP="00CF1FAF">
      <w:pPr>
        <w:jc w:val="both"/>
        <w:rPr>
          <w:rFonts w:asciiTheme="minorHAnsi" w:hAnsiTheme="minorHAnsi" w:cstheme="minorHAnsi"/>
        </w:rPr>
      </w:pPr>
      <w:r w:rsidRPr="00CF1FAF">
        <w:rPr>
          <w:rFonts w:asciiTheme="minorHAnsi" w:hAnsiTheme="minorHAnsi" w:cstheme="minorHAnsi"/>
        </w:rPr>
        <w:t>The CII Industrial Innovation Awards recognize organizations for their innovative contributions to the Indian industrial landscape. They evaluate innovations across products, processes, services, and technologies that drive industry growth. By showcasing groundbreaking ideas and practices, these awards aim to enhance competitiveness and foster a culture of innovation.</w:t>
      </w:r>
    </w:p>
    <w:p w14:paraId="0F48DF7E" w14:textId="77777777" w:rsidR="00CF1FAF" w:rsidRPr="00CF1FAF" w:rsidRDefault="00CF1FAF" w:rsidP="00CF1FAF">
      <w:pPr>
        <w:jc w:val="both"/>
        <w:rPr>
          <w:rFonts w:asciiTheme="minorHAnsi" w:hAnsiTheme="minorHAnsi" w:cstheme="minorHAnsi"/>
        </w:rPr>
      </w:pPr>
    </w:p>
    <w:p w14:paraId="1C57BD1B" w14:textId="79B28DC2" w:rsidR="00325DDD" w:rsidRDefault="00CF1FAF" w:rsidP="00CF1FAF">
      <w:pPr>
        <w:jc w:val="both"/>
      </w:pPr>
      <w:r w:rsidRPr="00CF1FAF">
        <w:rPr>
          <w:rFonts w:asciiTheme="minorHAnsi" w:hAnsiTheme="minorHAnsi" w:cstheme="minorHAnsi"/>
        </w:rPr>
        <w:t>Tata Chemicals’ recognition underlines its alignment with the CII Enterprise Innovation Maturity Framework, which benchmarks organizations for their innovation practices and contributions. This achievement reaffirms Tata Chemicals’ position as a leader in promoting sustainable, science-driven innovation in India.</w:t>
      </w:r>
    </w:p>
    <w:p w14:paraId="6CFE7060" w14:textId="77777777" w:rsidR="000C288C" w:rsidRPr="00325DDD" w:rsidRDefault="000C288C" w:rsidP="000C288C">
      <w:pPr>
        <w:jc w:val="both"/>
        <w:rPr>
          <w:rFonts w:asciiTheme="minorHAnsi" w:hAnsiTheme="minorHAnsi" w:cstheme="minorHAnsi"/>
          <w:b/>
        </w:rPr>
      </w:pPr>
    </w:p>
    <w:p w14:paraId="7829FC39" w14:textId="77777777" w:rsidR="00114E09" w:rsidRDefault="00114E09" w:rsidP="00114E09">
      <w:pPr>
        <w:rPr>
          <w:rFonts w:asciiTheme="minorHAnsi" w:hAnsiTheme="minorHAnsi" w:cstheme="minorHAnsi"/>
          <w:b/>
        </w:rPr>
      </w:pPr>
      <w:r w:rsidRPr="00AB2DCF">
        <w:rPr>
          <w:rFonts w:asciiTheme="minorHAnsi" w:hAnsiTheme="minorHAnsi" w:cstheme="minorHAnsi"/>
          <w:b/>
        </w:rPr>
        <w:t>About Tata Chemicals Ltd.</w:t>
      </w:r>
    </w:p>
    <w:p w14:paraId="7DBDFF87" w14:textId="77777777" w:rsidR="00114E09" w:rsidRPr="00AB2DCF" w:rsidRDefault="00114E09" w:rsidP="00114E09">
      <w:pPr>
        <w:rPr>
          <w:rFonts w:asciiTheme="minorHAnsi" w:hAnsiTheme="minorHAnsi" w:cstheme="minorHAnsi"/>
        </w:rPr>
      </w:pPr>
    </w:p>
    <w:p w14:paraId="7D00E2BD" w14:textId="18FA2196" w:rsidR="00114E09" w:rsidRPr="00AB2DCF" w:rsidRDefault="00114E09" w:rsidP="00114E09">
      <w:pPr>
        <w:shd w:val="clear" w:color="auto" w:fill="FFFFFF"/>
        <w:jc w:val="both"/>
        <w:rPr>
          <w:rFonts w:asciiTheme="minorHAnsi" w:hAnsiTheme="minorHAnsi" w:cstheme="minorHAnsi"/>
          <w:lang w:val="en-GB"/>
        </w:rPr>
      </w:pPr>
      <w:r w:rsidRPr="00AB2DCF">
        <w:rPr>
          <w:rFonts w:asciiTheme="minorHAnsi" w:hAnsiTheme="minorHAnsi" w:cstheme="minorHAnsi"/>
          <w:lang w:val="en-GB"/>
        </w:rPr>
        <w:t>A part of over US$ 165 billion Tata Group, Tata Chemicals Limited, is a leading supplier of choice to Glass, Detergent, Industrial and Chemical sectors. The company has a strong position in the crop protection business through its subsidiary company, Rallis India Limited. Tata Chemicals has world</w:t>
      </w:r>
      <w:r w:rsidR="00F254B3">
        <w:rPr>
          <w:rFonts w:asciiTheme="minorHAnsi" w:hAnsiTheme="minorHAnsi" w:cstheme="minorHAnsi"/>
          <w:lang w:val="en-GB"/>
        </w:rPr>
        <w:t xml:space="preserve"> </w:t>
      </w:r>
      <w:r w:rsidRPr="00AB2DCF">
        <w:rPr>
          <w:rFonts w:asciiTheme="minorHAnsi" w:hAnsiTheme="minorHAnsi" w:cstheme="minorHAnsi"/>
          <w:lang w:val="en-GB"/>
        </w:rPr>
        <w:t>class R&amp;D facilities in Pune and Bangalore.</w:t>
      </w:r>
    </w:p>
    <w:p w14:paraId="260760E0" w14:textId="77777777" w:rsidR="00114E09" w:rsidRDefault="00114E09" w:rsidP="00114E09">
      <w:pPr>
        <w:shd w:val="clear" w:color="auto" w:fill="FFFFFF"/>
        <w:jc w:val="both"/>
      </w:pPr>
    </w:p>
    <w:p w14:paraId="041C40BA" w14:textId="77777777" w:rsidR="00114E09" w:rsidRPr="00AB2DCF" w:rsidRDefault="00114E09" w:rsidP="00114E09">
      <w:pPr>
        <w:jc w:val="both"/>
        <w:rPr>
          <w:rStyle w:val="Hyperlink"/>
          <w:rFonts w:asciiTheme="minorHAnsi" w:hAnsiTheme="minorHAnsi" w:cstheme="minorHAnsi"/>
          <w:lang w:val="en-GB"/>
        </w:rPr>
      </w:pPr>
      <w:r w:rsidRPr="00AB2DCF">
        <w:rPr>
          <w:rFonts w:asciiTheme="minorHAnsi" w:hAnsiTheme="minorHAnsi" w:cstheme="minorHAnsi"/>
          <w:lang w:val="en-GB"/>
        </w:rPr>
        <w:t xml:space="preserve">Website: </w:t>
      </w:r>
      <w:hyperlink r:id="rId10" w:history="1">
        <w:r w:rsidRPr="00AB2DCF">
          <w:rPr>
            <w:rStyle w:val="Hyperlink"/>
            <w:rFonts w:asciiTheme="minorHAnsi" w:hAnsiTheme="minorHAnsi" w:cstheme="minorHAnsi"/>
            <w:lang w:val="en-GB"/>
          </w:rPr>
          <w:t>https://www.tatachemicals.com/</w:t>
        </w:r>
      </w:hyperlink>
    </w:p>
    <w:p w14:paraId="4AEBE0C2" w14:textId="77777777" w:rsidR="00114E09" w:rsidRPr="00AB2DCF" w:rsidRDefault="00114E09" w:rsidP="00114E09">
      <w:pPr>
        <w:jc w:val="both"/>
        <w:rPr>
          <w:rFonts w:asciiTheme="minorHAnsi" w:hAnsiTheme="minorHAnsi" w:cstheme="minorHAnsi"/>
          <w:lang w:val="en-GB"/>
        </w:rPr>
      </w:pPr>
    </w:p>
    <w:p w14:paraId="561A4D5D" w14:textId="77777777" w:rsidR="00114E09" w:rsidRPr="00AB2DCF" w:rsidRDefault="00114E09" w:rsidP="00114E09">
      <w:pPr>
        <w:ind w:right="218"/>
        <w:jc w:val="both"/>
        <w:rPr>
          <w:rFonts w:asciiTheme="minorHAnsi" w:hAnsiTheme="minorHAnsi" w:cstheme="minorHAnsi"/>
          <w:sz w:val="20"/>
          <w:szCs w:val="20"/>
        </w:rPr>
      </w:pPr>
      <w:r w:rsidRPr="00AB2DCF">
        <w:rPr>
          <w:rFonts w:asciiTheme="minorHAnsi" w:hAnsiTheme="minorHAnsi" w:cstheme="minorHAnsi"/>
          <w:b/>
          <w:color w:val="006EC0"/>
          <w:sz w:val="20"/>
          <w:szCs w:val="20"/>
        </w:rPr>
        <w:t>Follow</w:t>
      </w:r>
      <w:r w:rsidRPr="00AB2DCF">
        <w:rPr>
          <w:rFonts w:asciiTheme="minorHAnsi" w:hAnsiTheme="minorHAnsi" w:cstheme="minorHAnsi"/>
          <w:b/>
          <w:color w:val="006EC0"/>
          <w:spacing w:val="-6"/>
          <w:sz w:val="20"/>
          <w:szCs w:val="20"/>
        </w:rPr>
        <w:t xml:space="preserve"> </w:t>
      </w:r>
      <w:r w:rsidRPr="00AB2DCF">
        <w:rPr>
          <w:rFonts w:asciiTheme="minorHAnsi" w:hAnsiTheme="minorHAnsi" w:cstheme="minorHAnsi"/>
          <w:b/>
          <w:color w:val="006EC0"/>
          <w:sz w:val="20"/>
          <w:szCs w:val="20"/>
        </w:rPr>
        <w:t>us</w:t>
      </w:r>
      <w:r w:rsidRPr="00AB2DCF">
        <w:rPr>
          <w:rFonts w:asciiTheme="minorHAnsi" w:hAnsiTheme="minorHAnsi" w:cstheme="minorHAnsi"/>
          <w:b/>
          <w:color w:val="006EC0"/>
          <w:spacing w:val="-11"/>
          <w:sz w:val="20"/>
          <w:szCs w:val="20"/>
        </w:rPr>
        <w:t xml:space="preserve"> </w:t>
      </w:r>
      <w:r w:rsidRPr="00AB2DCF">
        <w:rPr>
          <w:rFonts w:asciiTheme="minorHAnsi" w:hAnsiTheme="minorHAnsi" w:cstheme="minorHAnsi"/>
          <w:b/>
          <w:color w:val="006EC0"/>
          <w:sz w:val="20"/>
          <w:szCs w:val="20"/>
        </w:rPr>
        <w:t>on:</w:t>
      </w:r>
      <w:r w:rsidRPr="00AB2DCF">
        <w:rPr>
          <w:rFonts w:asciiTheme="minorHAnsi" w:hAnsiTheme="minorHAnsi" w:cstheme="minorHAnsi"/>
          <w:b/>
          <w:color w:val="006EC0"/>
          <w:spacing w:val="-11"/>
          <w:sz w:val="20"/>
          <w:szCs w:val="20"/>
        </w:rPr>
        <w:t xml:space="preserve"> </w:t>
      </w:r>
      <w:r w:rsidRPr="00AB2DCF">
        <w:rPr>
          <w:rFonts w:asciiTheme="minorHAnsi" w:hAnsiTheme="minorHAnsi" w:cstheme="minorHAnsi"/>
          <w:b/>
          <w:noProof/>
          <w:color w:val="006EC0"/>
          <w:spacing w:val="-6"/>
          <w:position w:val="-3"/>
          <w:sz w:val="20"/>
          <w:szCs w:val="20"/>
          <w:lang w:val="en-IN" w:eastAsia="en-IN"/>
        </w:rPr>
        <w:drawing>
          <wp:inline distT="0" distB="0" distL="0" distR="0" wp14:anchorId="2AFD31DF" wp14:editId="4E6EFBAC">
            <wp:extent cx="285750" cy="327659"/>
            <wp:effectExtent l="0" t="0" r="0" b="0"/>
            <wp:docPr id="1500009796" name="Image 51" descr="A blue and white logo  Description automatically generated"/>
            <wp:cNvGraphicFramePr/>
            <a:graphic xmlns:a="http://schemas.openxmlformats.org/drawingml/2006/main">
              <a:graphicData uri="http://schemas.openxmlformats.org/drawingml/2006/picture">
                <pic:pic xmlns:pic="http://schemas.openxmlformats.org/drawingml/2006/picture">
                  <pic:nvPicPr>
                    <pic:cNvPr id="463413217" name="Image 51" descr="A blue and white logo  Description automatically generated"/>
                    <pic:cNvPicPr/>
                  </pic:nvPicPr>
                  <pic:blipFill>
                    <a:blip r:embed="rId11" cstate="print"/>
                    <a:stretch>
                      <a:fillRect/>
                    </a:stretch>
                  </pic:blipFill>
                  <pic:spPr>
                    <a:xfrm>
                      <a:off x="0" y="0"/>
                      <a:ext cx="285750" cy="327659"/>
                    </a:xfrm>
                    <a:prstGeom prst="rect">
                      <a:avLst/>
                    </a:prstGeom>
                  </pic:spPr>
                </pic:pic>
              </a:graphicData>
            </a:graphic>
          </wp:inline>
        </w:drawing>
      </w:r>
      <w:r w:rsidRPr="00AB2DCF">
        <w:rPr>
          <w:rFonts w:asciiTheme="minorHAnsi" w:hAnsiTheme="minorHAnsi" w:cstheme="minorHAnsi"/>
          <w:color w:val="006EC0"/>
          <w:spacing w:val="35"/>
          <w:sz w:val="20"/>
          <w:szCs w:val="20"/>
        </w:rPr>
        <w:t xml:space="preserve"> </w:t>
      </w:r>
      <w:hyperlink r:id="rId12" w:history="1">
        <w:r w:rsidRPr="00AB2DCF">
          <w:rPr>
            <w:rStyle w:val="Hyperlink"/>
            <w:rFonts w:asciiTheme="minorHAnsi" w:hAnsiTheme="minorHAnsi" w:cstheme="minorHAnsi"/>
            <w:sz w:val="20"/>
            <w:szCs w:val="20"/>
          </w:rPr>
          <w:t>Tata Chemicals Limited</w:t>
        </w:r>
      </w:hyperlink>
      <w:r w:rsidRPr="00AB2DCF">
        <w:rPr>
          <w:rFonts w:asciiTheme="minorHAnsi" w:hAnsiTheme="minorHAnsi" w:cstheme="minorHAnsi"/>
          <w:spacing w:val="-6"/>
          <w:sz w:val="20"/>
          <w:szCs w:val="20"/>
        </w:rPr>
        <w:t xml:space="preserve"> </w:t>
      </w:r>
      <w:r w:rsidRPr="00AB2DCF">
        <w:rPr>
          <w:rFonts w:asciiTheme="minorHAnsi" w:hAnsiTheme="minorHAnsi" w:cstheme="minorHAnsi"/>
          <w:color w:val="000000" w:themeColor="text1"/>
          <w:sz w:val="20"/>
          <w:szCs w:val="20"/>
        </w:rPr>
        <w:t>|</w:t>
      </w:r>
      <w:r w:rsidRPr="00AB2DCF">
        <w:rPr>
          <w:rFonts w:asciiTheme="minorHAnsi" w:hAnsiTheme="minorHAnsi" w:cstheme="minorHAnsi"/>
          <w:color w:val="006EC0"/>
          <w:spacing w:val="40"/>
          <w:sz w:val="20"/>
          <w:szCs w:val="20"/>
        </w:rPr>
        <w:t xml:space="preserve"> </w:t>
      </w:r>
      <w:r w:rsidRPr="00AB2DCF">
        <w:rPr>
          <w:rFonts w:asciiTheme="minorHAnsi" w:hAnsiTheme="minorHAnsi" w:cstheme="minorHAnsi"/>
          <w:noProof/>
          <w:color w:val="006EC0"/>
          <w:spacing w:val="-27"/>
          <w:position w:val="-3"/>
          <w:sz w:val="20"/>
          <w:szCs w:val="20"/>
          <w:lang w:val="en-IN" w:eastAsia="en-IN"/>
        </w:rPr>
        <w:drawing>
          <wp:inline distT="0" distB="0" distL="0" distR="0" wp14:anchorId="12B9D027" wp14:editId="7D731366">
            <wp:extent cx="285114" cy="327367"/>
            <wp:effectExtent l="0" t="0" r="0" b="0"/>
            <wp:docPr id="3" name="Image 52" descr="A logo of a camera  Description automatically generated"/>
            <wp:cNvGraphicFramePr/>
            <a:graphic xmlns:a="http://schemas.openxmlformats.org/drawingml/2006/main">
              <a:graphicData uri="http://schemas.openxmlformats.org/drawingml/2006/picture">
                <pic:pic xmlns:pic="http://schemas.openxmlformats.org/drawingml/2006/picture">
                  <pic:nvPicPr>
                    <pic:cNvPr id="1413172917" name="Image 52" descr="A logo of a camera  Description automatically generated"/>
                    <pic:cNvPicPr/>
                  </pic:nvPicPr>
                  <pic:blipFill>
                    <a:blip r:embed="rId13" cstate="print"/>
                    <a:stretch>
                      <a:fillRect/>
                    </a:stretch>
                  </pic:blipFill>
                  <pic:spPr>
                    <a:xfrm>
                      <a:off x="0" y="0"/>
                      <a:ext cx="285114" cy="327367"/>
                    </a:xfrm>
                    <a:prstGeom prst="rect">
                      <a:avLst/>
                    </a:prstGeom>
                  </pic:spPr>
                </pic:pic>
              </a:graphicData>
            </a:graphic>
          </wp:inline>
        </w:drawing>
      </w:r>
      <w:r w:rsidRPr="00AB2DCF">
        <w:rPr>
          <w:rFonts w:asciiTheme="minorHAnsi" w:hAnsiTheme="minorHAnsi" w:cstheme="minorHAnsi"/>
          <w:color w:val="006EC0"/>
          <w:spacing w:val="40"/>
          <w:sz w:val="20"/>
          <w:szCs w:val="20"/>
        </w:rPr>
        <w:t xml:space="preserve"> </w:t>
      </w:r>
      <w:hyperlink r:id="rId14" w:history="1">
        <w:r w:rsidRPr="00AB2DCF">
          <w:rPr>
            <w:rStyle w:val="Hyperlink"/>
            <w:rFonts w:asciiTheme="minorHAnsi" w:hAnsiTheme="minorHAnsi" w:cstheme="minorHAnsi"/>
            <w:sz w:val="20"/>
            <w:szCs w:val="20"/>
          </w:rPr>
          <w:t>Tata Chemicals Limited</w:t>
        </w:r>
      </w:hyperlink>
      <w:r w:rsidRPr="00AB2DCF">
        <w:rPr>
          <w:rFonts w:asciiTheme="minorHAnsi" w:hAnsiTheme="minorHAnsi" w:cstheme="minorHAnsi"/>
          <w:color w:val="000000" w:themeColor="text1"/>
          <w:sz w:val="20"/>
          <w:szCs w:val="20"/>
        </w:rPr>
        <w:t xml:space="preserve"> |</w:t>
      </w:r>
      <w:r w:rsidRPr="00AB2DCF">
        <w:rPr>
          <w:rFonts w:asciiTheme="minorHAnsi" w:hAnsiTheme="minorHAnsi" w:cstheme="minorHAnsi"/>
          <w:color w:val="000000" w:themeColor="text1"/>
          <w:spacing w:val="25"/>
          <w:sz w:val="20"/>
          <w:szCs w:val="20"/>
        </w:rPr>
        <w:t xml:space="preserve"> </w:t>
      </w:r>
      <w:r w:rsidRPr="00AB2DCF">
        <w:rPr>
          <w:rFonts w:asciiTheme="minorHAnsi" w:hAnsiTheme="minorHAnsi" w:cstheme="minorHAnsi"/>
          <w:noProof/>
          <w:color w:val="006EC0"/>
          <w:spacing w:val="-21"/>
          <w:position w:val="-3"/>
          <w:sz w:val="20"/>
          <w:szCs w:val="20"/>
          <w:lang w:val="en-IN" w:eastAsia="en-IN"/>
        </w:rPr>
        <w:drawing>
          <wp:inline distT="0" distB="0" distL="0" distR="0" wp14:anchorId="42BC28D7" wp14:editId="47779274">
            <wp:extent cx="352425" cy="327558"/>
            <wp:effectExtent l="0" t="0" r="0" b="0"/>
            <wp:docPr id="5" name="Image 53" descr="A red play button with a white arrow  Description automatically generated"/>
            <wp:cNvGraphicFramePr/>
            <a:graphic xmlns:a="http://schemas.openxmlformats.org/drawingml/2006/main">
              <a:graphicData uri="http://schemas.openxmlformats.org/drawingml/2006/picture">
                <pic:pic xmlns:pic="http://schemas.openxmlformats.org/drawingml/2006/picture">
                  <pic:nvPicPr>
                    <pic:cNvPr id="53" name="Image 53" descr="A red play button with a white arrow  Description automatically generated"/>
                    <pic:cNvPicPr/>
                  </pic:nvPicPr>
                  <pic:blipFill>
                    <a:blip r:embed="rId15" cstate="print"/>
                    <a:stretch>
                      <a:fillRect/>
                    </a:stretch>
                  </pic:blipFill>
                  <pic:spPr>
                    <a:xfrm>
                      <a:off x="0" y="0"/>
                      <a:ext cx="352425" cy="327558"/>
                    </a:xfrm>
                    <a:prstGeom prst="rect">
                      <a:avLst/>
                    </a:prstGeom>
                  </pic:spPr>
                </pic:pic>
              </a:graphicData>
            </a:graphic>
          </wp:inline>
        </w:drawing>
      </w:r>
      <w:r w:rsidRPr="00AB2DCF">
        <w:rPr>
          <w:rFonts w:asciiTheme="minorHAnsi" w:hAnsiTheme="minorHAnsi" w:cstheme="minorHAnsi"/>
          <w:color w:val="006EC0"/>
          <w:spacing w:val="13"/>
          <w:sz w:val="20"/>
          <w:szCs w:val="20"/>
        </w:rPr>
        <w:t xml:space="preserve"> </w:t>
      </w:r>
      <w:hyperlink r:id="rId16" w:history="1">
        <w:r w:rsidRPr="00AB2DCF">
          <w:rPr>
            <w:rStyle w:val="Hyperlink"/>
            <w:rFonts w:asciiTheme="minorHAnsi" w:hAnsiTheme="minorHAnsi" w:cstheme="minorHAnsi"/>
            <w:sz w:val="20"/>
            <w:szCs w:val="20"/>
          </w:rPr>
          <w:t>Tata Chemicals Limited</w:t>
        </w:r>
      </w:hyperlink>
      <w:r w:rsidRPr="00AB2DCF">
        <w:rPr>
          <w:rFonts w:asciiTheme="minorHAnsi" w:hAnsiTheme="minorHAnsi" w:cstheme="minorHAnsi"/>
          <w:spacing w:val="-6"/>
          <w:sz w:val="20"/>
          <w:szCs w:val="20"/>
        </w:rPr>
        <w:t xml:space="preserve"> </w:t>
      </w:r>
      <w:r w:rsidRPr="00AB2DCF">
        <w:rPr>
          <w:rFonts w:asciiTheme="minorHAnsi" w:hAnsiTheme="minorHAnsi" w:cstheme="minorHAnsi"/>
          <w:sz w:val="20"/>
          <w:szCs w:val="20"/>
        </w:rPr>
        <w:t>|</w:t>
      </w:r>
      <w:r w:rsidRPr="00AB2DCF">
        <w:rPr>
          <w:rFonts w:asciiTheme="minorHAnsi" w:hAnsiTheme="minorHAnsi" w:cstheme="minorHAnsi"/>
          <w:spacing w:val="-11"/>
          <w:sz w:val="20"/>
          <w:szCs w:val="20"/>
        </w:rPr>
        <w:t xml:space="preserve"> </w:t>
      </w:r>
      <w:r w:rsidRPr="00AB2DCF">
        <w:rPr>
          <w:rFonts w:asciiTheme="minorHAnsi" w:hAnsiTheme="minorHAnsi" w:cstheme="minorHAnsi"/>
          <w:noProof/>
          <w:spacing w:val="-6"/>
          <w:sz w:val="20"/>
          <w:szCs w:val="20"/>
          <w:lang w:val="en-IN" w:eastAsia="en-IN"/>
        </w:rPr>
        <w:drawing>
          <wp:inline distT="0" distB="0" distL="0" distR="0" wp14:anchorId="513A3785" wp14:editId="4170B8D1">
            <wp:extent cx="311708" cy="293370"/>
            <wp:effectExtent l="0" t="0" r="0" b="0"/>
            <wp:docPr id="6" name="Image 54" descr="A blue and white logo  Description automatically generated"/>
            <wp:cNvGraphicFramePr/>
            <a:graphic xmlns:a="http://schemas.openxmlformats.org/drawingml/2006/main">
              <a:graphicData uri="http://schemas.openxmlformats.org/drawingml/2006/picture">
                <pic:pic xmlns:pic="http://schemas.openxmlformats.org/drawingml/2006/picture">
                  <pic:nvPicPr>
                    <pic:cNvPr id="54" name="Image 54" descr="A blue and white logo  Description automatically generated"/>
                    <pic:cNvPicPr/>
                  </pic:nvPicPr>
                  <pic:blipFill>
                    <a:blip r:embed="rId17" cstate="print"/>
                    <a:stretch>
                      <a:fillRect/>
                    </a:stretch>
                  </pic:blipFill>
                  <pic:spPr>
                    <a:xfrm>
                      <a:off x="0" y="0"/>
                      <a:ext cx="311708" cy="293370"/>
                    </a:xfrm>
                    <a:prstGeom prst="rect">
                      <a:avLst/>
                    </a:prstGeom>
                  </pic:spPr>
                </pic:pic>
              </a:graphicData>
            </a:graphic>
          </wp:inline>
        </w:drawing>
      </w:r>
      <w:r w:rsidRPr="00AB2DCF">
        <w:rPr>
          <w:rFonts w:asciiTheme="minorHAnsi" w:hAnsiTheme="minorHAnsi" w:cstheme="minorHAnsi"/>
          <w:spacing w:val="-6"/>
          <w:sz w:val="20"/>
          <w:szCs w:val="20"/>
        </w:rPr>
        <w:t xml:space="preserve"> </w:t>
      </w:r>
      <w:hyperlink r:id="rId18" w:history="1">
        <w:r w:rsidRPr="00AB2DCF">
          <w:rPr>
            <w:rStyle w:val="Hyperlink"/>
            <w:rFonts w:asciiTheme="minorHAnsi" w:hAnsiTheme="minorHAnsi" w:cstheme="minorHAnsi"/>
            <w:sz w:val="20"/>
            <w:szCs w:val="20"/>
          </w:rPr>
          <w:t>Tata Chemicals Limited</w:t>
        </w:r>
      </w:hyperlink>
      <w:r w:rsidRPr="00AB2DCF">
        <w:rPr>
          <w:rFonts w:asciiTheme="minorHAnsi" w:hAnsiTheme="minorHAnsi" w:cstheme="minorHAnsi"/>
          <w:spacing w:val="-6"/>
          <w:sz w:val="20"/>
          <w:szCs w:val="20"/>
        </w:rPr>
        <w:t xml:space="preserve"> | </w:t>
      </w:r>
      <w:r w:rsidRPr="00AB2DCF">
        <w:rPr>
          <w:rFonts w:asciiTheme="minorHAnsi" w:hAnsiTheme="minorHAnsi" w:cstheme="minorHAnsi"/>
          <w:noProof/>
          <w:sz w:val="20"/>
          <w:szCs w:val="20"/>
          <w:lang w:val="en-IN" w:eastAsia="en-IN"/>
        </w:rPr>
        <w:drawing>
          <wp:inline distT="0" distB="0" distL="0" distR="0" wp14:anchorId="1C6EF90D" wp14:editId="68553A5E">
            <wp:extent cx="247650" cy="247650"/>
            <wp:effectExtent l="0" t="0" r="0" b="0"/>
            <wp:docPr id="7" name="Picture 7" descr="Twitter Logo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07062" name="Picture 1" descr="Twitter Logo - Free Vectors &amp; PSDs to Download"/>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flipV="1">
                      <a:off x="0" y="0"/>
                      <a:ext cx="247650" cy="247650"/>
                    </a:xfrm>
                    <a:prstGeom prst="rect">
                      <a:avLst/>
                    </a:prstGeom>
                    <a:noFill/>
                    <a:ln>
                      <a:noFill/>
                    </a:ln>
                  </pic:spPr>
                </pic:pic>
              </a:graphicData>
            </a:graphic>
          </wp:inline>
        </w:drawing>
      </w:r>
      <w:r w:rsidRPr="00AB2DCF">
        <w:rPr>
          <w:rFonts w:asciiTheme="minorHAnsi" w:hAnsiTheme="minorHAnsi" w:cstheme="minorHAnsi"/>
          <w:spacing w:val="-6"/>
          <w:sz w:val="20"/>
          <w:szCs w:val="20"/>
        </w:rPr>
        <w:t xml:space="preserve"> </w:t>
      </w:r>
      <w:hyperlink r:id="rId20" w:history="1">
        <w:r w:rsidRPr="00AB2DCF">
          <w:rPr>
            <w:rStyle w:val="Hyperlink"/>
            <w:rFonts w:asciiTheme="minorHAnsi" w:hAnsiTheme="minorHAnsi" w:cstheme="minorHAnsi"/>
            <w:sz w:val="20"/>
            <w:szCs w:val="20"/>
          </w:rPr>
          <w:t>Tata Chemicals Limited</w:t>
        </w:r>
      </w:hyperlink>
    </w:p>
    <w:p w14:paraId="4A16CF49" w14:textId="77777777" w:rsidR="002B41F9" w:rsidRPr="0083494C" w:rsidRDefault="002B41F9" w:rsidP="004355A5">
      <w:pPr>
        <w:pStyle w:val="BodyText"/>
        <w:spacing w:before="11"/>
        <w:jc w:val="both"/>
        <w:rPr>
          <w:rFonts w:asciiTheme="minorHAnsi" w:hAnsiTheme="minorHAnsi" w:cstheme="minorHAnsi"/>
          <w:sz w:val="21"/>
        </w:rPr>
      </w:pPr>
    </w:p>
    <w:p w14:paraId="681B0FF0" w14:textId="77777777" w:rsidR="002B41F9" w:rsidRPr="0083494C" w:rsidRDefault="002B41F9" w:rsidP="004355A5">
      <w:pPr>
        <w:pStyle w:val="Heading2"/>
        <w:spacing w:before="1"/>
        <w:ind w:left="0"/>
        <w:rPr>
          <w:rFonts w:asciiTheme="minorHAnsi" w:hAnsiTheme="minorHAnsi" w:cstheme="minorHAnsi"/>
          <w:b w:val="0"/>
        </w:rPr>
      </w:pPr>
      <w:r w:rsidRPr="0083494C">
        <w:rPr>
          <w:rFonts w:asciiTheme="minorHAnsi" w:hAnsiTheme="minorHAnsi" w:cstheme="minorHAnsi"/>
        </w:rPr>
        <w:t>For</w:t>
      </w:r>
      <w:r w:rsidRPr="0083494C">
        <w:rPr>
          <w:rFonts w:asciiTheme="minorHAnsi" w:hAnsiTheme="minorHAnsi" w:cstheme="minorHAnsi"/>
          <w:spacing w:val="-2"/>
        </w:rPr>
        <w:t xml:space="preserve"> </w:t>
      </w:r>
      <w:r w:rsidRPr="0083494C">
        <w:rPr>
          <w:rFonts w:asciiTheme="minorHAnsi" w:hAnsiTheme="minorHAnsi" w:cstheme="minorHAnsi"/>
        </w:rPr>
        <w:t>more</w:t>
      </w:r>
      <w:r w:rsidRPr="0083494C">
        <w:rPr>
          <w:rFonts w:asciiTheme="minorHAnsi" w:hAnsiTheme="minorHAnsi" w:cstheme="minorHAnsi"/>
          <w:spacing w:val="-3"/>
        </w:rPr>
        <w:t xml:space="preserve"> </w:t>
      </w:r>
      <w:r w:rsidRPr="0083494C">
        <w:rPr>
          <w:rFonts w:asciiTheme="minorHAnsi" w:hAnsiTheme="minorHAnsi" w:cstheme="minorHAnsi"/>
        </w:rPr>
        <w:t>information</w:t>
      </w:r>
      <w:r w:rsidRPr="0083494C">
        <w:rPr>
          <w:rFonts w:asciiTheme="minorHAnsi" w:hAnsiTheme="minorHAnsi" w:cstheme="minorHAnsi"/>
          <w:spacing w:val="-3"/>
        </w:rPr>
        <w:t xml:space="preserve"> </w:t>
      </w:r>
      <w:r w:rsidRPr="0083494C">
        <w:rPr>
          <w:rFonts w:asciiTheme="minorHAnsi" w:hAnsiTheme="minorHAnsi" w:cstheme="minorHAnsi"/>
        </w:rPr>
        <w:t>please</w:t>
      </w:r>
      <w:r w:rsidRPr="0083494C">
        <w:rPr>
          <w:rFonts w:asciiTheme="minorHAnsi" w:hAnsiTheme="minorHAnsi" w:cstheme="minorHAnsi"/>
          <w:spacing w:val="-2"/>
        </w:rPr>
        <w:t xml:space="preserve"> </w:t>
      </w:r>
      <w:r w:rsidRPr="0083494C">
        <w:rPr>
          <w:rFonts w:asciiTheme="minorHAnsi" w:hAnsiTheme="minorHAnsi" w:cstheme="minorHAnsi"/>
        </w:rPr>
        <w:t>contact</w:t>
      </w:r>
      <w:r w:rsidRPr="0083494C">
        <w:rPr>
          <w:rFonts w:asciiTheme="minorHAnsi" w:hAnsiTheme="minorHAnsi" w:cstheme="minorHAnsi"/>
          <w:b w:val="0"/>
        </w:rPr>
        <w:t>:</w:t>
      </w:r>
    </w:p>
    <w:p w14:paraId="713F6405" w14:textId="77777777" w:rsidR="002B41F9" w:rsidRPr="0083494C" w:rsidRDefault="002B41F9" w:rsidP="004355A5">
      <w:pPr>
        <w:pStyle w:val="BodyText"/>
        <w:spacing w:before="7"/>
        <w:jc w:val="both"/>
        <w:rPr>
          <w:rFonts w:asciiTheme="minorHAnsi" w:hAnsiTheme="minorHAnsi" w:cstheme="minorHAnsi"/>
          <w:sz w:val="25"/>
        </w:rPr>
      </w:pPr>
    </w:p>
    <w:tbl>
      <w:tblPr>
        <w:tblW w:w="9897" w:type="dxa"/>
        <w:tblLayout w:type="fixed"/>
        <w:tblCellMar>
          <w:left w:w="0" w:type="dxa"/>
          <w:right w:w="0" w:type="dxa"/>
        </w:tblCellMar>
        <w:tblLook w:val="01E0" w:firstRow="1" w:lastRow="1" w:firstColumn="1" w:lastColumn="1" w:noHBand="0" w:noVBand="0"/>
      </w:tblPr>
      <w:tblGrid>
        <w:gridCol w:w="5831"/>
        <w:gridCol w:w="4066"/>
      </w:tblGrid>
      <w:tr w:rsidR="002B41F9" w:rsidRPr="004B5360" w14:paraId="409F8255" w14:textId="77777777" w:rsidTr="009E0165">
        <w:trPr>
          <w:trHeight w:val="1080"/>
        </w:trPr>
        <w:tc>
          <w:tcPr>
            <w:tcW w:w="5831" w:type="dxa"/>
          </w:tcPr>
          <w:p w14:paraId="27ECFAFF" w14:textId="3238C1EC" w:rsidR="002B41F9" w:rsidRPr="0083494C" w:rsidRDefault="005C17BB" w:rsidP="004355A5">
            <w:pPr>
              <w:pStyle w:val="TableParagraph"/>
              <w:spacing w:line="225" w:lineRule="exact"/>
              <w:ind w:left="0"/>
              <w:jc w:val="both"/>
              <w:rPr>
                <w:rFonts w:asciiTheme="minorHAnsi" w:hAnsiTheme="minorHAnsi" w:cstheme="minorHAnsi"/>
              </w:rPr>
            </w:pPr>
            <w:r>
              <w:rPr>
                <w:rFonts w:asciiTheme="minorHAnsi" w:hAnsiTheme="minorHAnsi" w:cstheme="minorHAnsi"/>
              </w:rPr>
              <w:t>Chintan Joshi</w:t>
            </w:r>
          </w:p>
          <w:p w14:paraId="4965C0C2" w14:textId="77777777" w:rsidR="002B41F9" w:rsidRPr="0083494C" w:rsidRDefault="002B41F9" w:rsidP="004355A5">
            <w:pPr>
              <w:pStyle w:val="TableParagraph"/>
              <w:ind w:left="0"/>
              <w:jc w:val="both"/>
              <w:rPr>
                <w:rFonts w:asciiTheme="minorHAnsi" w:hAnsiTheme="minorHAnsi" w:cstheme="minorHAnsi"/>
              </w:rPr>
            </w:pPr>
            <w:r w:rsidRPr="0083494C">
              <w:rPr>
                <w:rFonts w:asciiTheme="minorHAnsi" w:hAnsiTheme="minorHAnsi" w:cstheme="minorHAnsi"/>
              </w:rPr>
              <w:t>Corporate</w:t>
            </w:r>
            <w:r w:rsidRPr="0083494C">
              <w:rPr>
                <w:rFonts w:asciiTheme="minorHAnsi" w:hAnsiTheme="minorHAnsi" w:cstheme="minorHAnsi"/>
                <w:spacing w:val="-5"/>
              </w:rPr>
              <w:t xml:space="preserve"> </w:t>
            </w:r>
            <w:r w:rsidRPr="0083494C">
              <w:rPr>
                <w:rFonts w:asciiTheme="minorHAnsi" w:hAnsiTheme="minorHAnsi" w:cstheme="minorHAnsi"/>
              </w:rPr>
              <w:t>Communications</w:t>
            </w:r>
          </w:p>
          <w:p w14:paraId="32474DDE" w14:textId="5D612DA3" w:rsidR="009E0165" w:rsidRPr="00FC477C" w:rsidRDefault="002B41F9" w:rsidP="00FC477C">
            <w:pPr>
              <w:pStyle w:val="TableParagraph"/>
              <w:ind w:left="0"/>
              <w:jc w:val="both"/>
              <w:rPr>
                <w:rFonts w:asciiTheme="minorHAnsi" w:hAnsiTheme="minorHAnsi" w:cstheme="minorHAnsi"/>
              </w:rPr>
            </w:pPr>
            <w:r w:rsidRPr="0083494C">
              <w:rPr>
                <w:rFonts w:asciiTheme="minorHAnsi" w:hAnsiTheme="minorHAnsi" w:cstheme="minorHAnsi"/>
              </w:rPr>
              <w:t>Mobile:</w:t>
            </w:r>
            <w:r w:rsidRPr="0083494C">
              <w:rPr>
                <w:rFonts w:asciiTheme="minorHAnsi" w:hAnsiTheme="minorHAnsi" w:cstheme="minorHAnsi"/>
                <w:spacing w:val="45"/>
              </w:rPr>
              <w:t xml:space="preserve"> </w:t>
            </w:r>
            <w:r w:rsidRPr="0083494C">
              <w:rPr>
                <w:rFonts w:asciiTheme="minorHAnsi" w:hAnsiTheme="minorHAnsi" w:cstheme="minorHAnsi"/>
              </w:rPr>
              <w:t>+</w:t>
            </w:r>
            <w:r w:rsidRPr="0083494C">
              <w:rPr>
                <w:rFonts w:asciiTheme="minorHAnsi" w:hAnsiTheme="minorHAnsi" w:cstheme="minorHAnsi"/>
                <w:spacing w:val="-2"/>
              </w:rPr>
              <w:t xml:space="preserve"> </w:t>
            </w:r>
            <w:r w:rsidRPr="0083494C">
              <w:rPr>
                <w:rFonts w:asciiTheme="minorHAnsi" w:hAnsiTheme="minorHAnsi" w:cstheme="minorHAnsi"/>
              </w:rPr>
              <w:t>91</w:t>
            </w:r>
            <w:r w:rsidRPr="0083494C">
              <w:rPr>
                <w:rFonts w:asciiTheme="minorHAnsi" w:hAnsiTheme="minorHAnsi" w:cstheme="minorHAnsi"/>
                <w:spacing w:val="-3"/>
              </w:rPr>
              <w:t xml:space="preserve"> </w:t>
            </w:r>
            <w:r w:rsidR="00D85222">
              <w:rPr>
                <w:rFonts w:asciiTheme="minorHAnsi" w:hAnsiTheme="minorHAnsi" w:cstheme="minorHAnsi"/>
              </w:rPr>
              <w:t>9223364761</w:t>
            </w:r>
            <w:r w:rsidR="00A76440" w:rsidRPr="0083494C">
              <w:rPr>
                <w:rFonts w:asciiTheme="minorHAnsi" w:hAnsiTheme="minorHAnsi" w:cstheme="minorHAnsi"/>
              </w:rPr>
              <w:t xml:space="preserve"> </w:t>
            </w:r>
            <w:r w:rsidRPr="0083494C">
              <w:rPr>
                <w:rFonts w:asciiTheme="minorHAnsi" w:hAnsiTheme="minorHAnsi" w:cstheme="minorHAnsi"/>
                <w:color w:val="0000FF"/>
                <w:spacing w:val="1"/>
              </w:rPr>
              <w:t xml:space="preserve"> </w:t>
            </w:r>
          </w:p>
          <w:p w14:paraId="7482FCBC" w14:textId="77777777" w:rsidR="002B41F9" w:rsidRPr="0083494C" w:rsidRDefault="0074016A" w:rsidP="004355A5">
            <w:pPr>
              <w:pStyle w:val="TableParagraph"/>
              <w:spacing w:line="270" w:lineRule="atLeast"/>
              <w:ind w:left="0"/>
              <w:jc w:val="both"/>
              <w:rPr>
                <w:rFonts w:asciiTheme="minorHAnsi" w:hAnsiTheme="minorHAnsi" w:cstheme="minorHAnsi"/>
              </w:rPr>
            </w:pPr>
            <w:hyperlink r:id="rId21" w:history="1">
              <w:r w:rsidR="00325DDD" w:rsidRPr="0036071D">
                <w:rPr>
                  <w:rStyle w:val="Hyperlink"/>
                </w:rPr>
                <w:t>chjoshi@tatachemicals.com</w:t>
              </w:r>
            </w:hyperlink>
            <w:r w:rsidR="00325DDD">
              <w:t xml:space="preserve"> </w:t>
            </w:r>
          </w:p>
        </w:tc>
        <w:tc>
          <w:tcPr>
            <w:tcW w:w="4066" w:type="dxa"/>
          </w:tcPr>
          <w:p w14:paraId="6026B640" w14:textId="77777777" w:rsidR="002B41F9" w:rsidRPr="0083494C" w:rsidRDefault="002B41F9" w:rsidP="00D85222">
            <w:pPr>
              <w:pStyle w:val="TableParagraph"/>
              <w:spacing w:line="225" w:lineRule="exact"/>
              <w:ind w:left="0"/>
              <w:rPr>
                <w:rFonts w:asciiTheme="minorHAnsi" w:hAnsiTheme="minorHAnsi" w:cstheme="minorHAnsi"/>
              </w:rPr>
            </w:pPr>
            <w:r w:rsidRPr="0083494C">
              <w:rPr>
                <w:rFonts w:asciiTheme="minorHAnsi" w:hAnsiTheme="minorHAnsi" w:cstheme="minorHAnsi"/>
              </w:rPr>
              <w:t xml:space="preserve">Karishma Changlani | </w:t>
            </w:r>
            <w:r w:rsidR="00B067E2">
              <w:rPr>
                <w:rFonts w:asciiTheme="minorHAnsi" w:hAnsiTheme="minorHAnsi" w:cstheme="minorHAnsi"/>
              </w:rPr>
              <w:t>Ayantika Sanyal</w:t>
            </w:r>
          </w:p>
          <w:p w14:paraId="482A9C20" w14:textId="77777777" w:rsidR="002B41F9" w:rsidRPr="0083494C" w:rsidRDefault="002B41F9" w:rsidP="00D85222">
            <w:pPr>
              <w:pStyle w:val="TableParagraph"/>
              <w:ind w:left="0"/>
              <w:rPr>
                <w:rFonts w:asciiTheme="minorHAnsi" w:hAnsiTheme="minorHAnsi" w:cstheme="minorHAnsi"/>
              </w:rPr>
            </w:pPr>
            <w:r w:rsidRPr="0083494C">
              <w:rPr>
                <w:rFonts w:asciiTheme="minorHAnsi" w:hAnsiTheme="minorHAnsi" w:cstheme="minorHAnsi"/>
              </w:rPr>
              <w:t>Adfactors</w:t>
            </w:r>
            <w:r w:rsidRPr="0083494C">
              <w:rPr>
                <w:rFonts w:asciiTheme="minorHAnsi" w:hAnsiTheme="minorHAnsi" w:cstheme="minorHAnsi"/>
                <w:spacing w:val="-3"/>
              </w:rPr>
              <w:t xml:space="preserve"> </w:t>
            </w:r>
            <w:r w:rsidRPr="0083494C">
              <w:rPr>
                <w:rFonts w:asciiTheme="minorHAnsi" w:hAnsiTheme="minorHAnsi" w:cstheme="minorHAnsi"/>
              </w:rPr>
              <w:t>PR</w:t>
            </w:r>
          </w:p>
          <w:p w14:paraId="25B46087" w14:textId="77777777" w:rsidR="002B41F9" w:rsidRPr="0083494C" w:rsidRDefault="002B41F9" w:rsidP="00D85222">
            <w:pPr>
              <w:pStyle w:val="TableParagraph"/>
              <w:ind w:left="0" w:right="-816"/>
              <w:rPr>
                <w:rFonts w:asciiTheme="minorHAnsi" w:hAnsiTheme="minorHAnsi" w:cstheme="minorHAnsi"/>
                <w:color w:val="0000FF"/>
                <w:u w:val="single" w:color="0000FF"/>
              </w:rPr>
            </w:pPr>
            <w:r w:rsidRPr="0083494C">
              <w:rPr>
                <w:rFonts w:asciiTheme="minorHAnsi" w:hAnsiTheme="minorHAnsi" w:cstheme="minorHAnsi"/>
              </w:rPr>
              <w:t>Mobile:</w:t>
            </w:r>
            <w:r w:rsidRPr="0083494C">
              <w:rPr>
                <w:rFonts w:asciiTheme="minorHAnsi" w:hAnsiTheme="minorHAnsi" w:cstheme="minorHAnsi"/>
                <w:spacing w:val="-3"/>
              </w:rPr>
              <w:t xml:space="preserve"> </w:t>
            </w:r>
            <w:r w:rsidRPr="0083494C">
              <w:rPr>
                <w:rFonts w:asciiTheme="minorHAnsi" w:hAnsiTheme="minorHAnsi" w:cstheme="minorHAnsi"/>
              </w:rPr>
              <w:t xml:space="preserve">+91 </w:t>
            </w:r>
            <w:r w:rsidR="00100B25" w:rsidRPr="0083494C">
              <w:rPr>
                <w:rFonts w:asciiTheme="minorHAnsi" w:hAnsiTheme="minorHAnsi" w:cstheme="minorHAnsi"/>
              </w:rPr>
              <w:t xml:space="preserve">70454 83380 | </w:t>
            </w:r>
            <w:r w:rsidR="00B067E2">
              <w:rPr>
                <w:color w:val="000000"/>
                <w:lang w:eastAsia="en-IN"/>
              </w:rPr>
              <w:t xml:space="preserve">+91 79804 91548 </w:t>
            </w:r>
            <w:hyperlink r:id="rId22" w:history="1">
              <w:r w:rsidR="00100B25" w:rsidRPr="0083494C">
                <w:rPr>
                  <w:rStyle w:val="Hyperlink"/>
                  <w:rFonts w:asciiTheme="minorHAnsi" w:hAnsiTheme="minorHAnsi" w:cstheme="minorHAnsi"/>
                  <w:u w:color="0000FF"/>
                </w:rPr>
                <w:t>karishma.changlani@adfactorspr.com</w:t>
              </w:r>
            </w:hyperlink>
          </w:p>
          <w:p w14:paraId="13E7D9E9" w14:textId="77777777" w:rsidR="00100B25" w:rsidRPr="0083494C" w:rsidRDefault="0074016A" w:rsidP="00B067E2">
            <w:pPr>
              <w:pStyle w:val="TableParagraph"/>
              <w:ind w:left="0" w:right="-816"/>
              <w:rPr>
                <w:rFonts w:asciiTheme="minorHAnsi" w:hAnsiTheme="minorHAnsi" w:cstheme="minorHAnsi"/>
              </w:rPr>
            </w:pPr>
            <w:hyperlink r:id="rId23" w:history="1">
              <w:r w:rsidR="00B067E2">
                <w:rPr>
                  <w:rStyle w:val="Hyperlink"/>
                  <w:lang w:eastAsia="en-IN"/>
                </w:rPr>
                <w:t>ayantika.sanyal@adfactorspr.com</w:t>
              </w:r>
            </w:hyperlink>
          </w:p>
        </w:tc>
      </w:tr>
    </w:tbl>
    <w:p w14:paraId="4257C3AE" w14:textId="77777777" w:rsidR="00BF2980" w:rsidRPr="0083494C" w:rsidRDefault="00BF2980" w:rsidP="004355A5">
      <w:pPr>
        <w:pStyle w:val="Heading2"/>
        <w:ind w:left="0"/>
        <w:rPr>
          <w:rFonts w:asciiTheme="minorHAnsi" w:hAnsiTheme="minorHAnsi" w:cstheme="minorHAnsi"/>
        </w:rPr>
      </w:pPr>
    </w:p>
    <w:sectPr w:rsidR="00BF2980" w:rsidRPr="0083494C">
      <w:headerReference w:type="default" r:id="rId24"/>
      <w:footerReference w:type="default" r:id="rId25"/>
      <w:pgSz w:w="11910" w:h="16840"/>
      <w:pgMar w:top="2720" w:right="1320" w:bottom="1200" w:left="1240" w:header="1006"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01456" w14:textId="77777777" w:rsidR="00EA1175" w:rsidRDefault="00EA1175">
      <w:r>
        <w:separator/>
      </w:r>
    </w:p>
  </w:endnote>
  <w:endnote w:type="continuationSeparator" w:id="0">
    <w:p w14:paraId="3C88E041" w14:textId="77777777" w:rsidR="00EA1175" w:rsidRDefault="00EA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B7EB5" w14:textId="77777777" w:rsidR="00A0128B" w:rsidRDefault="00A0128B">
    <w:pPr>
      <w:pStyle w:val="BodyText"/>
      <w:spacing w:line="14" w:lineRule="auto"/>
      <w:rPr>
        <w:sz w:val="20"/>
      </w:rPr>
    </w:pPr>
    <w:r>
      <w:rPr>
        <w:noProof/>
        <w:lang w:val="en-IN" w:eastAsia="en-IN"/>
      </w:rPr>
      <mc:AlternateContent>
        <mc:Choice Requires="wps">
          <w:drawing>
            <wp:anchor distT="0" distB="0" distL="114300" distR="114300" simplePos="0" relativeHeight="251658240" behindDoc="1" locked="0" layoutInCell="1" allowOverlap="1" wp14:anchorId="05AC8792" wp14:editId="46D98C8F">
              <wp:simplePos x="0" y="0"/>
              <wp:positionH relativeFrom="page">
                <wp:posOffset>3707130</wp:posOffset>
              </wp:positionH>
              <wp:positionV relativeFrom="page">
                <wp:posOffset>9917430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21D59" w14:textId="4FA62C41" w:rsidR="00A0128B" w:rsidRDefault="00A0128B">
                          <w:pPr>
                            <w:pStyle w:val="BodyText"/>
                            <w:spacing w:line="245" w:lineRule="exact"/>
                            <w:ind w:left="60"/>
                          </w:pPr>
                          <w:r>
                            <w:fldChar w:fldCharType="begin"/>
                          </w:r>
                          <w:r>
                            <w:instrText xml:space="preserve"> PAGE </w:instrText>
                          </w:r>
                          <w:r>
                            <w:fldChar w:fldCharType="separate"/>
                          </w:r>
                          <w:r w:rsidR="007401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C8792" id="_x0000_t202" coordsize="21600,21600" o:spt="202" path="m,l,21600r21600,l21600,xe">
              <v:stroke joinstyle="miter"/>
              <v:path gradientshapeok="t" o:connecttype="rect"/>
            </v:shapetype>
            <v:shape id="Text Box 1" o:spid="_x0000_s1026" type="#_x0000_t202" style="position:absolute;margin-left:291.9pt;margin-top:780.9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PBqw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BeXEdyUcBXOZ4vLmc3NJ+n0uFPavKOyRdbI&#10;sILGO3ByuNNmdJ1cbCwhC8a5az4Xzw4AczyB0PDU3tkkXC9/JEGyWW6WsRdH840XB3nu3RTr2JsX&#10;4WKWX+brdR7+tHHDOG1YVVFhw0y6CuM/69tR4aMiTsrSkrPKwtmUtNpt11yhAwFdF+47FuTMzX+e&#10;hqsXcHlBKYzi4DZKvGK+XHhxEc+8ZBEsvSBMbpN5ECdxXjyndMcE/XdKqM9wMotmo5Z+yy1w32tu&#10;JG2ZgcnBWZvh5cmJpFaBG1G51hrC+GiflcKm/1QKaPfUaKdXK9FRrGbYDoBiRbyV1SMoV0lQFogQ&#10;xh0YjVTfMephdGRYf9sTRTHi7wWo386ZyVCTsZ0MIkp4mmGD0WiuzTiP9p1iuwaQx/9LyBv4Q2rm&#10;1PuUBaRuNzAOHInj6LLz5nzvvJ4G7OoXAAAA//8DAFBLAwQUAAYACAAAACEAp553i+EAAAANAQAA&#10;DwAAAGRycy9kb3ducmV2LnhtbEyPwU7DMBBE70j9B2srcaN2QU3TEKeqEJyQEGk4cHRiN7Ear0Ps&#10;tuHv2Z7KbXdnNPsm306uZ2czButRwnIhgBlsvLbYSviq3h5SYCEq1Kr3aCT8mgDbYnaXq0z7C5bm&#10;vI8toxAMmZLQxThknIemM06FhR8Mknbwo1OR1rHlelQXCnc9fxQi4U5ZpA+dGsxLZ5rj/uQk7L6x&#10;fLU/H/VneShtVW0EvidHKe/n0+4ZWDRTvJnhik/oUBBT7U+oA+slrNInQo8krJIlTWRJxJrq1ddT&#10;ut4AL3L+v0XxBwAA//8DAFBLAQItABQABgAIAAAAIQC2gziS/gAAAOEBAAATAAAAAAAAAAAAAAAA&#10;AAAAAABbQ29udGVudF9UeXBlc10ueG1sUEsBAi0AFAAGAAgAAAAhADj9If/WAAAAlAEAAAsAAAAA&#10;AAAAAAAAAAAALwEAAF9yZWxzLy5yZWxzUEsBAi0AFAAGAAgAAAAhAIuDU8GrAgAAqAUAAA4AAAAA&#10;AAAAAAAAAAAALgIAAGRycy9lMm9Eb2MueG1sUEsBAi0AFAAGAAgAAAAhAKeed4vhAAAADQEAAA8A&#10;AAAAAAAAAAAAAAAABQUAAGRycy9kb3ducmV2LnhtbFBLBQYAAAAABAAEAPMAAAATBgAAAAA=&#10;" filled="f" stroked="f">
              <v:textbox inset="0,0,0,0">
                <w:txbxContent>
                  <w:p w14:paraId="22F21D59" w14:textId="4FA62C41" w:rsidR="00A0128B" w:rsidRDefault="00A0128B">
                    <w:pPr>
                      <w:pStyle w:val="BodyText"/>
                      <w:spacing w:line="245" w:lineRule="exact"/>
                      <w:ind w:left="60"/>
                    </w:pPr>
                    <w:r>
                      <w:fldChar w:fldCharType="begin"/>
                    </w:r>
                    <w:r>
                      <w:instrText xml:space="preserve"> PAGE </w:instrText>
                    </w:r>
                    <w:r>
                      <w:fldChar w:fldCharType="separate"/>
                    </w:r>
                    <w:r w:rsidR="0074016A">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E9B1D" w14:textId="77777777" w:rsidR="00EA1175" w:rsidRDefault="00EA1175">
      <w:r>
        <w:separator/>
      </w:r>
    </w:p>
  </w:footnote>
  <w:footnote w:type="continuationSeparator" w:id="0">
    <w:p w14:paraId="067D1BF4" w14:textId="77777777" w:rsidR="00EA1175" w:rsidRDefault="00EA1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02A59" w14:textId="77777777" w:rsidR="00A0128B" w:rsidRDefault="00A0128B">
    <w:pPr>
      <w:pStyle w:val="BodyText"/>
      <w:spacing w:line="14" w:lineRule="auto"/>
      <w:rPr>
        <w:sz w:val="20"/>
      </w:rPr>
    </w:pPr>
    <w:r w:rsidRPr="00E43400">
      <w:rPr>
        <w:noProof/>
        <w:color w:val="0033CC"/>
        <w:lang w:val="en-IN" w:eastAsia="en-IN"/>
      </w:rPr>
      <w:drawing>
        <wp:anchor distT="0" distB="0" distL="0" distR="0" simplePos="0" relativeHeight="251657216" behindDoc="1" locked="0" layoutInCell="1" allowOverlap="1" wp14:anchorId="6F0E8265" wp14:editId="1CBF2013">
          <wp:simplePos x="0" y="0"/>
          <wp:positionH relativeFrom="page">
            <wp:align>center</wp:align>
          </wp:positionH>
          <wp:positionV relativeFrom="topMargin">
            <wp:align>bottom</wp:align>
          </wp:positionV>
          <wp:extent cx="6179344" cy="1094921"/>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79344" cy="1094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0024F"/>
    <w:multiLevelType w:val="hybridMultilevel"/>
    <w:tmpl w:val="7A72EF6A"/>
    <w:lvl w:ilvl="0" w:tplc="435449A2">
      <w:numFmt w:val="bullet"/>
      <w:lvlText w:val="●"/>
      <w:lvlJc w:val="left"/>
      <w:pPr>
        <w:ind w:left="483" w:hanging="284"/>
      </w:pPr>
      <w:rPr>
        <w:rFonts w:ascii="Calibri" w:eastAsia="Calibri" w:hAnsi="Calibri" w:cs="Calibri" w:hint="default"/>
        <w:w w:val="100"/>
        <w:sz w:val="22"/>
        <w:szCs w:val="22"/>
        <w:lang w:val="en-US" w:eastAsia="en-US" w:bidi="ar-SA"/>
      </w:rPr>
    </w:lvl>
    <w:lvl w:ilvl="1" w:tplc="213E8E2C">
      <w:numFmt w:val="bullet"/>
      <w:lvlText w:val="•"/>
      <w:lvlJc w:val="left"/>
      <w:pPr>
        <w:ind w:left="1366" w:hanging="284"/>
      </w:pPr>
      <w:rPr>
        <w:rFonts w:hint="default"/>
        <w:lang w:val="en-US" w:eastAsia="en-US" w:bidi="ar-SA"/>
      </w:rPr>
    </w:lvl>
    <w:lvl w:ilvl="2" w:tplc="C44E9098">
      <w:numFmt w:val="bullet"/>
      <w:lvlText w:val="•"/>
      <w:lvlJc w:val="left"/>
      <w:pPr>
        <w:ind w:left="2253" w:hanging="284"/>
      </w:pPr>
      <w:rPr>
        <w:rFonts w:hint="default"/>
        <w:lang w:val="en-US" w:eastAsia="en-US" w:bidi="ar-SA"/>
      </w:rPr>
    </w:lvl>
    <w:lvl w:ilvl="3" w:tplc="97D8E15A">
      <w:numFmt w:val="bullet"/>
      <w:lvlText w:val="•"/>
      <w:lvlJc w:val="left"/>
      <w:pPr>
        <w:ind w:left="3139" w:hanging="284"/>
      </w:pPr>
      <w:rPr>
        <w:rFonts w:hint="default"/>
        <w:lang w:val="en-US" w:eastAsia="en-US" w:bidi="ar-SA"/>
      </w:rPr>
    </w:lvl>
    <w:lvl w:ilvl="4" w:tplc="B58650B6">
      <w:numFmt w:val="bullet"/>
      <w:lvlText w:val="•"/>
      <w:lvlJc w:val="left"/>
      <w:pPr>
        <w:ind w:left="4026" w:hanging="284"/>
      </w:pPr>
      <w:rPr>
        <w:rFonts w:hint="default"/>
        <w:lang w:val="en-US" w:eastAsia="en-US" w:bidi="ar-SA"/>
      </w:rPr>
    </w:lvl>
    <w:lvl w:ilvl="5" w:tplc="AD204758">
      <w:numFmt w:val="bullet"/>
      <w:lvlText w:val="•"/>
      <w:lvlJc w:val="left"/>
      <w:pPr>
        <w:ind w:left="4913" w:hanging="284"/>
      </w:pPr>
      <w:rPr>
        <w:rFonts w:hint="default"/>
        <w:lang w:val="en-US" w:eastAsia="en-US" w:bidi="ar-SA"/>
      </w:rPr>
    </w:lvl>
    <w:lvl w:ilvl="6" w:tplc="7646F4BA">
      <w:numFmt w:val="bullet"/>
      <w:lvlText w:val="•"/>
      <w:lvlJc w:val="left"/>
      <w:pPr>
        <w:ind w:left="5799" w:hanging="284"/>
      </w:pPr>
      <w:rPr>
        <w:rFonts w:hint="default"/>
        <w:lang w:val="en-US" w:eastAsia="en-US" w:bidi="ar-SA"/>
      </w:rPr>
    </w:lvl>
    <w:lvl w:ilvl="7" w:tplc="4AA63C9A">
      <w:numFmt w:val="bullet"/>
      <w:lvlText w:val="•"/>
      <w:lvlJc w:val="left"/>
      <w:pPr>
        <w:ind w:left="6686" w:hanging="284"/>
      </w:pPr>
      <w:rPr>
        <w:rFonts w:hint="default"/>
        <w:lang w:val="en-US" w:eastAsia="en-US" w:bidi="ar-SA"/>
      </w:rPr>
    </w:lvl>
    <w:lvl w:ilvl="8" w:tplc="5BCC16F0">
      <w:numFmt w:val="bullet"/>
      <w:lvlText w:val="•"/>
      <w:lvlJc w:val="left"/>
      <w:pPr>
        <w:ind w:left="7573" w:hanging="28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A6"/>
    <w:rsid w:val="000000C2"/>
    <w:rsid w:val="000013F7"/>
    <w:rsid w:val="0001181D"/>
    <w:rsid w:val="00015AE3"/>
    <w:rsid w:val="00017390"/>
    <w:rsid w:val="0002021D"/>
    <w:rsid w:val="00040650"/>
    <w:rsid w:val="000522B7"/>
    <w:rsid w:val="00061187"/>
    <w:rsid w:val="000662AD"/>
    <w:rsid w:val="00095B19"/>
    <w:rsid w:val="000A2AAA"/>
    <w:rsid w:val="000B22E4"/>
    <w:rsid w:val="000B2880"/>
    <w:rsid w:val="000C288C"/>
    <w:rsid w:val="000C4E09"/>
    <w:rsid w:val="000D237A"/>
    <w:rsid w:val="000F51BE"/>
    <w:rsid w:val="000F5317"/>
    <w:rsid w:val="00100B25"/>
    <w:rsid w:val="001047DA"/>
    <w:rsid w:val="00114E09"/>
    <w:rsid w:val="00120608"/>
    <w:rsid w:val="00130F3E"/>
    <w:rsid w:val="00151AA3"/>
    <w:rsid w:val="0018192F"/>
    <w:rsid w:val="00181E2D"/>
    <w:rsid w:val="00184746"/>
    <w:rsid w:val="001E2D5B"/>
    <w:rsid w:val="001F07E5"/>
    <w:rsid w:val="00201636"/>
    <w:rsid w:val="00216146"/>
    <w:rsid w:val="00253B34"/>
    <w:rsid w:val="00260373"/>
    <w:rsid w:val="00266F8E"/>
    <w:rsid w:val="002814F6"/>
    <w:rsid w:val="002A6D2E"/>
    <w:rsid w:val="002B41F9"/>
    <w:rsid w:val="002C130C"/>
    <w:rsid w:val="002C165B"/>
    <w:rsid w:val="002C6E04"/>
    <w:rsid w:val="002D53A6"/>
    <w:rsid w:val="002E233F"/>
    <w:rsid w:val="002E461B"/>
    <w:rsid w:val="002F44FD"/>
    <w:rsid w:val="00314A5B"/>
    <w:rsid w:val="00321A1D"/>
    <w:rsid w:val="0032305D"/>
    <w:rsid w:val="00324BCE"/>
    <w:rsid w:val="00325DDD"/>
    <w:rsid w:val="00343382"/>
    <w:rsid w:val="0035299C"/>
    <w:rsid w:val="00354865"/>
    <w:rsid w:val="003625D1"/>
    <w:rsid w:val="00362F0C"/>
    <w:rsid w:val="003A2322"/>
    <w:rsid w:val="003A5682"/>
    <w:rsid w:val="003B4831"/>
    <w:rsid w:val="003C4263"/>
    <w:rsid w:val="003C6BC5"/>
    <w:rsid w:val="003C7F03"/>
    <w:rsid w:val="003E2A35"/>
    <w:rsid w:val="003F4250"/>
    <w:rsid w:val="00405AC3"/>
    <w:rsid w:val="004207F0"/>
    <w:rsid w:val="00424842"/>
    <w:rsid w:val="004355A5"/>
    <w:rsid w:val="00437590"/>
    <w:rsid w:val="00464634"/>
    <w:rsid w:val="00472369"/>
    <w:rsid w:val="00480C87"/>
    <w:rsid w:val="004A0A28"/>
    <w:rsid w:val="004A10D0"/>
    <w:rsid w:val="004B5360"/>
    <w:rsid w:val="004C072C"/>
    <w:rsid w:val="004D7129"/>
    <w:rsid w:val="004E145C"/>
    <w:rsid w:val="004E1889"/>
    <w:rsid w:val="00517596"/>
    <w:rsid w:val="00534BFA"/>
    <w:rsid w:val="00543C24"/>
    <w:rsid w:val="0055648A"/>
    <w:rsid w:val="00576A5E"/>
    <w:rsid w:val="005A71C5"/>
    <w:rsid w:val="005C0433"/>
    <w:rsid w:val="005C17BB"/>
    <w:rsid w:val="005C677D"/>
    <w:rsid w:val="005D1ADD"/>
    <w:rsid w:val="005D345B"/>
    <w:rsid w:val="005D6AAB"/>
    <w:rsid w:val="005E7B2B"/>
    <w:rsid w:val="005F0EF0"/>
    <w:rsid w:val="006019F6"/>
    <w:rsid w:val="0062549A"/>
    <w:rsid w:val="00627FA9"/>
    <w:rsid w:val="00651ACB"/>
    <w:rsid w:val="006611C5"/>
    <w:rsid w:val="00661530"/>
    <w:rsid w:val="006728D9"/>
    <w:rsid w:val="00690815"/>
    <w:rsid w:val="006C5485"/>
    <w:rsid w:val="006D27B5"/>
    <w:rsid w:val="006E06CA"/>
    <w:rsid w:val="006F0068"/>
    <w:rsid w:val="007065F9"/>
    <w:rsid w:val="00710A85"/>
    <w:rsid w:val="00735B79"/>
    <w:rsid w:val="007372FB"/>
    <w:rsid w:val="0074016A"/>
    <w:rsid w:val="00754059"/>
    <w:rsid w:val="0076040F"/>
    <w:rsid w:val="00782C5F"/>
    <w:rsid w:val="00783BA7"/>
    <w:rsid w:val="007A5A50"/>
    <w:rsid w:val="007B0290"/>
    <w:rsid w:val="007C47FE"/>
    <w:rsid w:val="007C4C84"/>
    <w:rsid w:val="007D49ED"/>
    <w:rsid w:val="007F3B32"/>
    <w:rsid w:val="00803439"/>
    <w:rsid w:val="00814F11"/>
    <w:rsid w:val="008269C5"/>
    <w:rsid w:val="00830033"/>
    <w:rsid w:val="00830ED2"/>
    <w:rsid w:val="0083494C"/>
    <w:rsid w:val="00835202"/>
    <w:rsid w:val="00842B70"/>
    <w:rsid w:val="00853A9A"/>
    <w:rsid w:val="00897FA9"/>
    <w:rsid w:val="008C5313"/>
    <w:rsid w:val="008D3804"/>
    <w:rsid w:val="008E2EEA"/>
    <w:rsid w:val="008E339F"/>
    <w:rsid w:val="008E3ECB"/>
    <w:rsid w:val="00922FBE"/>
    <w:rsid w:val="00931BB1"/>
    <w:rsid w:val="00934A81"/>
    <w:rsid w:val="00952B13"/>
    <w:rsid w:val="009615A1"/>
    <w:rsid w:val="009B6670"/>
    <w:rsid w:val="009B772D"/>
    <w:rsid w:val="009D0CC3"/>
    <w:rsid w:val="009E0165"/>
    <w:rsid w:val="009F4DCF"/>
    <w:rsid w:val="009F56FD"/>
    <w:rsid w:val="009F601B"/>
    <w:rsid w:val="00A0128B"/>
    <w:rsid w:val="00A2180A"/>
    <w:rsid w:val="00A409D9"/>
    <w:rsid w:val="00A76440"/>
    <w:rsid w:val="00A92533"/>
    <w:rsid w:val="00AA14F9"/>
    <w:rsid w:val="00AA3063"/>
    <w:rsid w:val="00AC138F"/>
    <w:rsid w:val="00AC2139"/>
    <w:rsid w:val="00AD7EC4"/>
    <w:rsid w:val="00AE6EB5"/>
    <w:rsid w:val="00AE798F"/>
    <w:rsid w:val="00AF556B"/>
    <w:rsid w:val="00B067E2"/>
    <w:rsid w:val="00B074F4"/>
    <w:rsid w:val="00B45D2E"/>
    <w:rsid w:val="00B851E5"/>
    <w:rsid w:val="00B86DBC"/>
    <w:rsid w:val="00BB2C7C"/>
    <w:rsid w:val="00BC1682"/>
    <w:rsid w:val="00BC7308"/>
    <w:rsid w:val="00BE5576"/>
    <w:rsid w:val="00BF2980"/>
    <w:rsid w:val="00C25EC8"/>
    <w:rsid w:val="00C278D2"/>
    <w:rsid w:val="00C64FBE"/>
    <w:rsid w:val="00C65465"/>
    <w:rsid w:val="00C76717"/>
    <w:rsid w:val="00CA2C75"/>
    <w:rsid w:val="00CE0190"/>
    <w:rsid w:val="00CE14F8"/>
    <w:rsid w:val="00CF1FAF"/>
    <w:rsid w:val="00CF79DB"/>
    <w:rsid w:val="00D13C63"/>
    <w:rsid w:val="00D21BF5"/>
    <w:rsid w:val="00D242C0"/>
    <w:rsid w:val="00D377D9"/>
    <w:rsid w:val="00D4090A"/>
    <w:rsid w:val="00D7530F"/>
    <w:rsid w:val="00D818AE"/>
    <w:rsid w:val="00D85222"/>
    <w:rsid w:val="00D86BE0"/>
    <w:rsid w:val="00DB1604"/>
    <w:rsid w:val="00DB46B5"/>
    <w:rsid w:val="00DC010C"/>
    <w:rsid w:val="00DC6B76"/>
    <w:rsid w:val="00DD4D13"/>
    <w:rsid w:val="00DE554E"/>
    <w:rsid w:val="00DF5B4F"/>
    <w:rsid w:val="00E051DA"/>
    <w:rsid w:val="00E05636"/>
    <w:rsid w:val="00E12DD0"/>
    <w:rsid w:val="00E37079"/>
    <w:rsid w:val="00E43400"/>
    <w:rsid w:val="00E54890"/>
    <w:rsid w:val="00E64A9F"/>
    <w:rsid w:val="00EA1175"/>
    <w:rsid w:val="00EA3F5B"/>
    <w:rsid w:val="00EB36C4"/>
    <w:rsid w:val="00EC75C8"/>
    <w:rsid w:val="00ED7009"/>
    <w:rsid w:val="00F0454C"/>
    <w:rsid w:val="00F13F9B"/>
    <w:rsid w:val="00F254B3"/>
    <w:rsid w:val="00F3603E"/>
    <w:rsid w:val="00F525A1"/>
    <w:rsid w:val="00F61385"/>
    <w:rsid w:val="00F63F9A"/>
    <w:rsid w:val="00F82896"/>
    <w:rsid w:val="00F82D52"/>
    <w:rsid w:val="00F94DB9"/>
    <w:rsid w:val="00F978D2"/>
    <w:rsid w:val="00FA03EB"/>
    <w:rsid w:val="00FA2555"/>
    <w:rsid w:val="00FC0FA9"/>
    <w:rsid w:val="00FC477C"/>
    <w:rsid w:val="00FD43EE"/>
    <w:rsid w:val="00FE50E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172E1"/>
  <w15:docId w15:val="{EAB0EDD2-1BAF-48AD-8C34-BE1D5C7D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91" w:right="206"/>
      <w:jc w:val="center"/>
      <w:outlineLvl w:val="0"/>
    </w:pPr>
    <w:rPr>
      <w:b/>
      <w:bCs/>
      <w:sz w:val="28"/>
      <w:szCs w:val="28"/>
    </w:rPr>
  </w:style>
  <w:style w:type="paragraph" w:styleId="Heading2">
    <w:name w:val="heading 2"/>
    <w:basedOn w:val="Normal"/>
    <w:uiPriority w:val="1"/>
    <w:qFormat/>
    <w:pPr>
      <w:ind w:left="200"/>
      <w:jc w:val="both"/>
      <w:outlineLvl w:val="1"/>
    </w:pPr>
    <w:rPr>
      <w:b/>
      <w:bCs/>
    </w:rPr>
  </w:style>
  <w:style w:type="paragraph" w:styleId="Heading3">
    <w:name w:val="heading 3"/>
    <w:basedOn w:val="Normal"/>
    <w:next w:val="Normal"/>
    <w:link w:val="Heading3Char"/>
    <w:uiPriority w:val="9"/>
    <w:semiHidden/>
    <w:unhideWhenUsed/>
    <w:qFormat/>
    <w:rsid w:val="00DE55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83" w:right="113" w:hanging="284"/>
      <w:jc w:val="both"/>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5C0433"/>
    <w:pPr>
      <w:tabs>
        <w:tab w:val="center" w:pos="4513"/>
        <w:tab w:val="right" w:pos="9026"/>
      </w:tabs>
    </w:pPr>
  </w:style>
  <w:style w:type="character" w:customStyle="1" w:styleId="HeaderChar">
    <w:name w:val="Header Char"/>
    <w:basedOn w:val="DefaultParagraphFont"/>
    <w:link w:val="Header"/>
    <w:uiPriority w:val="99"/>
    <w:rsid w:val="005C0433"/>
    <w:rPr>
      <w:rFonts w:ascii="Calibri" w:eastAsia="Calibri" w:hAnsi="Calibri" w:cs="Calibri"/>
    </w:rPr>
  </w:style>
  <w:style w:type="paragraph" w:styleId="Footer">
    <w:name w:val="footer"/>
    <w:basedOn w:val="Normal"/>
    <w:link w:val="FooterChar"/>
    <w:uiPriority w:val="99"/>
    <w:unhideWhenUsed/>
    <w:rsid w:val="005C0433"/>
    <w:pPr>
      <w:tabs>
        <w:tab w:val="center" w:pos="4513"/>
        <w:tab w:val="right" w:pos="9026"/>
      </w:tabs>
    </w:pPr>
  </w:style>
  <w:style w:type="character" w:customStyle="1" w:styleId="FooterChar">
    <w:name w:val="Footer Char"/>
    <w:basedOn w:val="DefaultParagraphFont"/>
    <w:link w:val="Footer"/>
    <w:uiPriority w:val="99"/>
    <w:rsid w:val="005C0433"/>
    <w:rPr>
      <w:rFonts w:ascii="Calibri" w:eastAsia="Calibri" w:hAnsi="Calibri" w:cs="Calibri"/>
    </w:rPr>
  </w:style>
  <w:style w:type="character" w:customStyle="1" w:styleId="BodyTextChar">
    <w:name w:val="Body Text Char"/>
    <w:basedOn w:val="DefaultParagraphFont"/>
    <w:link w:val="BodyText"/>
    <w:uiPriority w:val="1"/>
    <w:rsid w:val="003A2322"/>
    <w:rPr>
      <w:rFonts w:ascii="Calibri" w:eastAsia="Calibri" w:hAnsi="Calibri" w:cs="Calibri"/>
    </w:rPr>
  </w:style>
  <w:style w:type="character" w:styleId="Hyperlink">
    <w:name w:val="Hyperlink"/>
    <w:basedOn w:val="DefaultParagraphFont"/>
    <w:uiPriority w:val="99"/>
    <w:unhideWhenUsed/>
    <w:rsid w:val="00100B25"/>
    <w:rPr>
      <w:color w:val="0000FF" w:themeColor="hyperlink"/>
      <w:u w:val="single"/>
    </w:rPr>
  </w:style>
  <w:style w:type="character" w:styleId="CommentReference">
    <w:name w:val="annotation reference"/>
    <w:basedOn w:val="DefaultParagraphFont"/>
    <w:uiPriority w:val="99"/>
    <w:semiHidden/>
    <w:unhideWhenUsed/>
    <w:rsid w:val="00A2180A"/>
    <w:rPr>
      <w:sz w:val="16"/>
      <w:szCs w:val="16"/>
    </w:rPr>
  </w:style>
  <w:style w:type="paragraph" w:styleId="CommentText">
    <w:name w:val="annotation text"/>
    <w:basedOn w:val="Normal"/>
    <w:link w:val="CommentTextChar"/>
    <w:uiPriority w:val="99"/>
    <w:unhideWhenUsed/>
    <w:rsid w:val="00A2180A"/>
    <w:rPr>
      <w:sz w:val="20"/>
      <w:szCs w:val="20"/>
    </w:rPr>
  </w:style>
  <w:style w:type="character" w:customStyle="1" w:styleId="CommentTextChar">
    <w:name w:val="Comment Text Char"/>
    <w:basedOn w:val="DefaultParagraphFont"/>
    <w:link w:val="CommentText"/>
    <w:uiPriority w:val="99"/>
    <w:rsid w:val="00A2180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2180A"/>
    <w:rPr>
      <w:b/>
      <w:bCs/>
    </w:rPr>
  </w:style>
  <w:style w:type="character" w:customStyle="1" w:styleId="CommentSubjectChar">
    <w:name w:val="Comment Subject Char"/>
    <w:basedOn w:val="CommentTextChar"/>
    <w:link w:val="CommentSubject"/>
    <w:uiPriority w:val="99"/>
    <w:semiHidden/>
    <w:rsid w:val="00A2180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218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80A"/>
    <w:rPr>
      <w:rFonts w:ascii="Segoe UI" w:eastAsia="Calibri" w:hAnsi="Segoe UI" w:cs="Segoe UI"/>
      <w:sz w:val="18"/>
      <w:szCs w:val="18"/>
    </w:rPr>
  </w:style>
  <w:style w:type="character" w:styleId="Emphasis">
    <w:name w:val="Emphasis"/>
    <w:basedOn w:val="DefaultParagraphFont"/>
    <w:uiPriority w:val="20"/>
    <w:qFormat/>
    <w:rsid w:val="00CE0190"/>
    <w:rPr>
      <w:i/>
      <w:iCs/>
    </w:rPr>
  </w:style>
  <w:style w:type="paragraph" w:styleId="Revision">
    <w:name w:val="Revision"/>
    <w:hidden/>
    <w:uiPriority w:val="99"/>
    <w:semiHidden/>
    <w:rsid w:val="000000C2"/>
    <w:pPr>
      <w:widowControl/>
      <w:autoSpaceDE/>
      <w:autoSpaceDN/>
    </w:pPr>
    <w:rPr>
      <w:rFonts w:ascii="Calibri" w:eastAsia="Calibri" w:hAnsi="Calibri" w:cs="Calibri"/>
    </w:rPr>
  </w:style>
  <w:style w:type="paragraph" w:styleId="NormalWeb">
    <w:name w:val="Normal (Web)"/>
    <w:basedOn w:val="Normal"/>
    <w:uiPriority w:val="99"/>
    <w:semiHidden/>
    <w:unhideWhenUsed/>
    <w:rsid w:val="003C7F03"/>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z-TopofForm">
    <w:name w:val="HTML Top of Form"/>
    <w:basedOn w:val="Normal"/>
    <w:next w:val="Normal"/>
    <w:link w:val="z-TopofFormChar"/>
    <w:hidden/>
    <w:uiPriority w:val="99"/>
    <w:semiHidden/>
    <w:unhideWhenUsed/>
    <w:rsid w:val="003C7F03"/>
    <w:pPr>
      <w:widowControl/>
      <w:pBdr>
        <w:bottom w:val="single" w:sz="6" w:space="1" w:color="auto"/>
      </w:pBdr>
      <w:autoSpaceDE/>
      <w:autoSpaceDN/>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3C7F03"/>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3C7F03"/>
    <w:pPr>
      <w:widowControl/>
      <w:pBdr>
        <w:top w:val="single" w:sz="6" w:space="1" w:color="auto"/>
      </w:pBdr>
      <w:autoSpaceDE/>
      <w:autoSpaceDN/>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3C7F03"/>
    <w:rPr>
      <w:rFonts w:ascii="Arial" w:eastAsia="Times New Roman" w:hAnsi="Arial" w:cs="Arial"/>
      <w:vanish/>
      <w:sz w:val="16"/>
      <w:szCs w:val="16"/>
      <w:lang w:val="en-IN" w:eastAsia="en-IN"/>
    </w:rPr>
  </w:style>
  <w:style w:type="character" w:customStyle="1" w:styleId="UnresolvedMention1">
    <w:name w:val="Unresolved Mention1"/>
    <w:basedOn w:val="DefaultParagraphFont"/>
    <w:uiPriority w:val="99"/>
    <w:semiHidden/>
    <w:unhideWhenUsed/>
    <w:rsid w:val="003C7F03"/>
    <w:rPr>
      <w:color w:val="605E5C"/>
      <w:shd w:val="clear" w:color="auto" w:fill="E1DFDD"/>
    </w:rPr>
  </w:style>
  <w:style w:type="character" w:customStyle="1" w:styleId="Heading3Char">
    <w:name w:val="Heading 3 Char"/>
    <w:basedOn w:val="DefaultParagraphFont"/>
    <w:link w:val="Heading3"/>
    <w:uiPriority w:val="9"/>
    <w:semiHidden/>
    <w:rsid w:val="00DE554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6E06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572">
      <w:bodyDiv w:val="1"/>
      <w:marLeft w:val="0"/>
      <w:marRight w:val="0"/>
      <w:marTop w:val="0"/>
      <w:marBottom w:val="0"/>
      <w:divBdr>
        <w:top w:val="none" w:sz="0" w:space="0" w:color="auto"/>
        <w:left w:val="none" w:sz="0" w:space="0" w:color="auto"/>
        <w:bottom w:val="none" w:sz="0" w:space="0" w:color="auto"/>
        <w:right w:val="none" w:sz="0" w:space="0" w:color="auto"/>
      </w:divBdr>
    </w:div>
    <w:div w:id="281226163">
      <w:bodyDiv w:val="1"/>
      <w:marLeft w:val="0"/>
      <w:marRight w:val="0"/>
      <w:marTop w:val="0"/>
      <w:marBottom w:val="0"/>
      <w:divBdr>
        <w:top w:val="none" w:sz="0" w:space="0" w:color="auto"/>
        <w:left w:val="none" w:sz="0" w:space="0" w:color="auto"/>
        <w:bottom w:val="none" w:sz="0" w:space="0" w:color="auto"/>
        <w:right w:val="none" w:sz="0" w:space="0" w:color="auto"/>
      </w:divBdr>
    </w:div>
    <w:div w:id="383261658">
      <w:bodyDiv w:val="1"/>
      <w:marLeft w:val="0"/>
      <w:marRight w:val="0"/>
      <w:marTop w:val="0"/>
      <w:marBottom w:val="0"/>
      <w:divBdr>
        <w:top w:val="none" w:sz="0" w:space="0" w:color="auto"/>
        <w:left w:val="none" w:sz="0" w:space="0" w:color="auto"/>
        <w:bottom w:val="none" w:sz="0" w:space="0" w:color="auto"/>
        <w:right w:val="none" w:sz="0" w:space="0" w:color="auto"/>
      </w:divBdr>
    </w:div>
    <w:div w:id="420764751">
      <w:bodyDiv w:val="1"/>
      <w:marLeft w:val="0"/>
      <w:marRight w:val="0"/>
      <w:marTop w:val="0"/>
      <w:marBottom w:val="0"/>
      <w:divBdr>
        <w:top w:val="none" w:sz="0" w:space="0" w:color="auto"/>
        <w:left w:val="none" w:sz="0" w:space="0" w:color="auto"/>
        <w:bottom w:val="none" w:sz="0" w:space="0" w:color="auto"/>
        <w:right w:val="none" w:sz="0" w:space="0" w:color="auto"/>
      </w:divBdr>
    </w:div>
    <w:div w:id="502672203">
      <w:bodyDiv w:val="1"/>
      <w:marLeft w:val="0"/>
      <w:marRight w:val="0"/>
      <w:marTop w:val="0"/>
      <w:marBottom w:val="0"/>
      <w:divBdr>
        <w:top w:val="none" w:sz="0" w:space="0" w:color="auto"/>
        <w:left w:val="none" w:sz="0" w:space="0" w:color="auto"/>
        <w:bottom w:val="none" w:sz="0" w:space="0" w:color="auto"/>
        <w:right w:val="none" w:sz="0" w:space="0" w:color="auto"/>
      </w:divBdr>
    </w:div>
    <w:div w:id="530537315">
      <w:bodyDiv w:val="1"/>
      <w:marLeft w:val="0"/>
      <w:marRight w:val="0"/>
      <w:marTop w:val="0"/>
      <w:marBottom w:val="0"/>
      <w:divBdr>
        <w:top w:val="none" w:sz="0" w:space="0" w:color="auto"/>
        <w:left w:val="none" w:sz="0" w:space="0" w:color="auto"/>
        <w:bottom w:val="none" w:sz="0" w:space="0" w:color="auto"/>
        <w:right w:val="none" w:sz="0" w:space="0" w:color="auto"/>
      </w:divBdr>
      <w:divsChild>
        <w:div w:id="754085270">
          <w:marLeft w:val="0"/>
          <w:marRight w:val="0"/>
          <w:marTop w:val="0"/>
          <w:marBottom w:val="0"/>
          <w:divBdr>
            <w:top w:val="none" w:sz="0" w:space="0" w:color="auto"/>
            <w:left w:val="none" w:sz="0" w:space="0" w:color="auto"/>
            <w:bottom w:val="none" w:sz="0" w:space="0" w:color="auto"/>
            <w:right w:val="none" w:sz="0" w:space="0" w:color="auto"/>
          </w:divBdr>
          <w:divsChild>
            <w:div w:id="2136632299">
              <w:marLeft w:val="0"/>
              <w:marRight w:val="0"/>
              <w:marTop w:val="0"/>
              <w:marBottom w:val="0"/>
              <w:divBdr>
                <w:top w:val="none" w:sz="0" w:space="0" w:color="auto"/>
                <w:left w:val="none" w:sz="0" w:space="0" w:color="auto"/>
                <w:bottom w:val="none" w:sz="0" w:space="0" w:color="auto"/>
                <w:right w:val="none" w:sz="0" w:space="0" w:color="auto"/>
              </w:divBdr>
              <w:divsChild>
                <w:div w:id="694693761">
                  <w:marLeft w:val="0"/>
                  <w:marRight w:val="0"/>
                  <w:marTop w:val="0"/>
                  <w:marBottom w:val="0"/>
                  <w:divBdr>
                    <w:top w:val="none" w:sz="0" w:space="0" w:color="auto"/>
                    <w:left w:val="none" w:sz="0" w:space="0" w:color="auto"/>
                    <w:bottom w:val="none" w:sz="0" w:space="0" w:color="auto"/>
                    <w:right w:val="none" w:sz="0" w:space="0" w:color="auto"/>
                  </w:divBdr>
                  <w:divsChild>
                    <w:div w:id="5694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18976">
          <w:marLeft w:val="0"/>
          <w:marRight w:val="0"/>
          <w:marTop w:val="0"/>
          <w:marBottom w:val="0"/>
          <w:divBdr>
            <w:top w:val="none" w:sz="0" w:space="0" w:color="auto"/>
            <w:left w:val="none" w:sz="0" w:space="0" w:color="auto"/>
            <w:bottom w:val="none" w:sz="0" w:space="0" w:color="auto"/>
            <w:right w:val="none" w:sz="0" w:space="0" w:color="auto"/>
          </w:divBdr>
          <w:divsChild>
            <w:div w:id="722753791">
              <w:marLeft w:val="0"/>
              <w:marRight w:val="0"/>
              <w:marTop w:val="0"/>
              <w:marBottom w:val="0"/>
              <w:divBdr>
                <w:top w:val="none" w:sz="0" w:space="0" w:color="auto"/>
                <w:left w:val="none" w:sz="0" w:space="0" w:color="auto"/>
                <w:bottom w:val="none" w:sz="0" w:space="0" w:color="auto"/>
                <w:right w:val="none" w:sz="0" w:space="0" w:color="auto"/>
              </w:divBdr>
              <w:divsChild>
                <w:div w:id="716467576">
                  <w:marLeft w:val="0"/>
                  <w:marRight w:val="0"/>
                  <w:marTop w:val="0"/>
                  <w:marBottom w:val="0"/>
                  <w:divBdr>
                    <w:top w:val="none" w:sz="0" w:space="0" w:color="auto"/>
                    <w:left w:val="none" w:sz="0" w:space="0" w:color="auto"/>
                    <w:bottom w:val="none" w:sz="0" w:space="0" w:color="auto"/>
                    <w:right w:val="none" w:sz="0" w:space="0" w:color="auto"/>
                  </w:divBdr>
                  <w:divsChild>
                    <w:div w:id="12737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721928">
      <w:bodyDiv w:val="1"/>
      <w:marLeft w:val="0"/>
      <w:marRight w:val="0"/>
      <w:marTop w:val="0"/>
      <w:marBottom w:val="0"/>
      <w:divBdr>
        <w:top w:val="none" w:sz="0" w:space="0" w:color="auto"/>
        <w:left w:val="none" w:sz="0" w:space="0" w:color="auto"/>
        <w:bottom w:val="none" w:sz="0" w:space="0" w:color="auto"/>
        <w:right w:val="none" w:sz="0" w:space="0" w:color="auto"/>
      </w:divBdr>
    </w:div>
    <w:div w:id="629359065">
      <w:bodyDiv w:val="1"/>
      <w:marLeft w:val="0"/>
      <w:marRight w:val="0"/>
      <w:marTop w:val="0"/>
      <w:marBottom w:val="0"/>
      <w:divBdr>
        <w:top w:val="none" w:sz="0" w:space="0" w:color="auto"/>
        <w:left w:val="none" w:sz="0" w:space="0" w:color="auto"/>
        <w:bottom w:val="none" w:sz="0" w:space="0" w:color="auto"/>
        <w:right w:val="none" w:sz="0" w:space="0" w:color="auto"/>
      </w:divBdr>
    </w:div>
    <w:div w:id="652488974">
      <w:bodyDiv w:val="1"/>
      <w:marLeft w:val="0"/>
      <w:marRight w:val="0"/>
      <w:marTop w:val="0"/>
      <w:marBottom w:val="0"/>
      <w:divBdr>
        <w:top w:val="none" w:sz="0" w:space="0" w:color="auto"/>
        <w:left w:val="none" w:sz="0" w:space="0" w:color="auto"/>
        <w:bottom w:val="none" w:sz="0" w:space="0" w:color="auto"/>
        <w:right w:val="none" w:sz="0" w:space="0" w:color="auto"/>
      </w:divBdr>
    </w:div>
    <w:div w:id="769660692">
      <w:bodyDiv w:val="1"/>
      <w:marLeft w:val="0"/>
      <w:marRight w:val="0"/>
      <w:marTop w:val="0"/>
      <w:marBottom w:val="0"/>
      <w:divBdr>
        <w:top w:val="none" w:sz="0" w:space="0" w:color="auto"/>
        <w:left w:val="none" w:sz="0" w:space="0" w:color="auto"/>
        <w:bottom w:val="none" w:sz="0" w:space="0" w:color="auto"/>
        <w:right w:val="none" w:sz="0" w:space="0" w:color="auto"/>
      </w:divBdr>
    </w:div>
    <w:div w:id="893279330">
      <w:bodyDiv w:val="1"/>
      <w:marLeft w:val="0"/>
      <w:marRight w:val="0"/>
      <w:marTop w:val="0"/>
      <w:marBottom w:val="0"/>
      <w:divBdr>
        <w:top w:val="none" w:sz="0" w:space="0" w:color="auto"/>
        <w:left w:val="none" w:sz="0" w:space="0" w:color="auto"/>
        <w:bottom w:val="none" w:sz="0" w:space="0" w:color="auto"/>
        <w:right w:val="none" w:sz="0" w:space="0" w:color="auto"/>
      </w:divBdr>
    </w:div>
    <w:div w:id="955141258">
      <w:bodyDiv w:val="1"/>
      <w:marLeft w:val="0"/>
      <w:marRight w:val="0"/>
      <w:marTop w:val="0"/>
      <w:marBottom w:val="0"/>
      <w:divBdr>
        <w:top w:val="none" w:sz="0" w:space="0" w:color="auto"/>
        <w:left w:val="none" w:sz="0" w:space="0" w:color="auto"/>
        <w:bottom w:val="none" w:sz="0" w:space="0" w:color="auto"/>
        <w:right w:val="none" w:sz="0" w:space="0" w:color="auto"/>
      </w:divBdr>
    </w:div>
    <w:div w:id="1207913950">
      <w:bodyDiv w:val="1"/>
      <w:marLeft w:val="0"/>
      <w:marRight w:val="0"/>
      <w:marTop w:val="0"/>
      <w:marBottom w:val="0"/>
      <w:divBdr>
        <w:top w:val="none" w:sz="0" w:space="0" w:color="auto"/>
        <w:left w:val="none" w:sz="0" w:space="0" w:color="auto"/>
        <w:bottom w:val="none" w:sz="0" w:space="0" w:color="auto"/>
        <w:right w:val="none" w:sz="0" w:space="0" w:color="auto"/>
      </w:divBdr>
    </w:div>
    <w:div w:id="1260021743">
      <w:bodyDiv w:val="1"/>
      <w:marLeft w:val="0"/>
      <w:marRight w:val="0"/>
      <w:marTop w:val="0"/>
      <w:marBottom w:val="0"/>
      <w:divBdr>
        <w:top w:val="none" w:sz="0" w:space="0" w:color="auto"/>
        <w:left w:val="none" w:sz="0" w:space="0" w:color="auto"/>
        <w:bottom w:val="none" w:sz="0" w:space="0" w:color="auto"/>
        <w:right w:val="none" w:sz="0" w:space="0" w:color="auto"/>
      </w:divBdr>
    </w:div>
    <w:div w:id="1298493366">
      <w:bodyDiv w:val="1"/>
      <w:marLeft w:val="0"/>
      <w:marRight w:val="0"/>
      <w:marTop w:val="0"/>
      <w:marBottom w:val="0"/>
      <w:divBdr>
        <w:top w:val="none" w:sz="0" w:space="0" w:color="auto"/>
        <w:left w:val="none" w:sz="0" w:space="0" w:color="auto"/>
        <w:bottom w:val="none" w:sz="0" w:space="0" w:color="auto"/>
        <w:right w:val="none" w:sz="0" w:space="0" w:color="auto"/>
      </w:divBdr>
    </w:div>
    <w:div w:id="1327972877">
      <w:bodyDiv w:val="1"/>
      <w:marLeft w:val="0"/>
      <w:marRight w:val="0"/>
      <w:marTop w:val="0"/>
      <w:marBottom w:val="0"/>
      <w:divBdr>
        <w:top w:val="none" w:sz="0" w:space="0" w:color="auto"/>
        <w:left w:val="none" w:sz="0" w:space="0" w:color="auto"/>
        <w:bottom w:val="none" w:sz="0" w:space="0" w:color="auto"/>
        <w:right w:val="none" w:sz="0" w:space="0" w:color="auto"/>
      </w:divBdr>
      <w:divsChild>
        <w:div w:id="2093237579">
          <w:marLeft w:val="0"/>
          <w:marRight w:val="0"/>
          <w:marTop w:val="0"/>
          <w:marBottom w:val="0"/>
          <w:divBdr>
            <w:top w:val="none" w:sz="0" w:space="0" w:color="auto"/>
            <w:left w:val="none" w:sz="0" w:space="0" w:color="auto"/>
            <w:bottom w:val="none" w:sz="0" w:space="0" w:color="auto"/>
            <w:right w:val="none" w:sz="0" w:space="0" w:color="auto"/>
          </w:divBdr>
          <w:divsChild>
            <w:div w:id="1990329965">
              <w:marLeft w:val="0"/>
              <w:marRight w:val="0"/>
              <w:marTop w:val="0"/>
              <w:marBottom w:val="0"/>
              <w:divBdr>
                <w:top w:val="none" w:sz="0" w:space="0" w:color="auto"/>
                <w:left w:val="none" w:sz="0" w:space="0" w:color="auto"/>
                <w:bottom w:val="none" w:sz="0" w:space="0" w:color="auto"/>
                <w:right w:val="none" w:sz="0" w:space="0" w:color="auto"/>
              </w:divBdr>
              <w:divsChild>
                <w:div w:id="1976325072">
                  <w:marLeft w:val="0"/>
                  <w:marRight w:val="0"/>
                  <w:marTop w:val="0"/>
                  <w:marBottom w:val="0"/>
                  <w:divBdr>
                    <w:top w:val="none" w:sz="0" w:space="0" w:color="auto"/>
                    <w:left w:val="none" w:sz="0" w:space="0" w:color="auto"/>
                    <w:bottom w:val="none" w:sz="0" w:space="0" w:color="auto"/>
                    <w:right w:val="none" w:sz="0" w:space="0" w:color="auto"/>
                  </w:divBdr>
                  <w:divsChild>
                    <w:div w:id="1184782665">
                      <w:marLeft w:val="0"/>
                      <w:marRight w:val="0"/>
                      <w:marTop w:val="0"/>
                      <w:marBottom w:val="0"/>
                      <w:divBdr>
                        <w:top w:val="none" w:sz="0" w:space="0" w:color="auto"/>
                        <w:left w:val="none" w:sz="0" w:space="0" w:color="auto"/>
                        <w:bottom w:val="none" w:sz="0" w:space="0" w:color="auto"/>
                        <w:right w:val="none" w:sz="0" w:space="0" w:color="auto"/>
                      </w:divBdr>
                      <w:divsChild>
                        <w:div w:id="1280644146">
                          <w:marLeft w:val="0"/>
                          <w:marRight w:val="0"/>
                          <w:marTop w:val="0"/>
                          <w:marBottom w:val="0"/>
                          <w:divBdr>
                            <w:top w:val="none" w:sz="0" w:space="0" w:color="auto"/>
                            <w:left w:val="none" w:sz="0" w:space="0" w:color="auto"/>
                            <w:bottom w:val="none" w:sz="0" w:space="0" w:color="auto"/>
                            <w:right w:val="none" w:sz="0" w:space="0" w:color="auto"/>
                          </w:divBdr>
                          <w:divsChild>
                            <w:div w:id="1935244002">
                              <w:marLeft w:val="0"/>
                              <w:marRight w:val="0"/>
                              <w:marTop w:val="0"/>
                              <w:marBottom w:val="0"/>
                              <w:divBdr>
                                <w:top w:val="none" w:sz="0" w:space="0" w:color="auto"/>
                                <w:left w:val="none" w:sz="0" w:space="0" w:color="auto"/>
                                <w:bottom w:val="none" w:sz="0" w:space="0" w:color="auto"/>
                                <w:right w:val="none" w:sz="0" w:space="0" w:color="auto"/>
                              </w:divBdr>
                              <w:divsChild>
                                <w:div w:id="205533811">
                                  <w:marLeft w:val="0"/>
                                  <w:marRight w:val="0"/>
                                  <w:marTop w:val="0"/>
                                  <w:marBottom w:val="0"/>
                                  <w:divBdr>
                                    <w:top w:val="none" w:sz="0" w:space="0" w:color="auto"/>
                                    <w:left w:val="none" w:sz="0" w:space="0" w:color="auto"/>
                                    <w:bottom w:val="none" w:sz="0" w:space="0" w:color="auto"/>
                                    <w:right w:val="none" w:sz="0" w:space="0" w:color="auto"/>
                                  </w:divBdr>
                                  <w:divsChild>
                                    <w:div w:id="1517504781">
                                      <w:marLeft w:val="0"/>
                                      <w:marRight w:val="0"/>
                                      <w:marTop w:val="0"/>
                                      <w:marBottom w:val="0"/>
                                      <w:divBdr>
                                        <w:top w:val="none" w:sz="0" w:space="0" w:color="auto"/>
                                        <w:left w:val="none" w:sz="0" w:space="0" w:color="auto"/>
                                        <w:bottom w:val="none" w:sz="0" w:space="0" w:color="auto"/>
                                        <w:right w:val="none" w:sz="0" w:space="0" w:color="auto"/>
                                      </w:divBdr>
                                      <w:divsChild>
                                        <w:div w:id="1836991842">
                                          <w:marLeft w:val="0"/>
                                          <w:marRight w:val="0"/>
                                          <w:marTop w:val="0"/>
                                          <w:marBottom w:val="0"/>
                                          <w:divBdr>
                                            <w:top w:val="none" w:sz="0" w:space="0" w:color="auto"/>
                                            <w:left w:val="none" w:sz="0" w:space="0" w:color="auto"/>
                                            <w:bottom w:val="none" w:sz="0" w:space="0" w:color="auto"/>
                                            <w:right w:val="none" w:sz="0" w:space="0" w:color="auto"/>
                                          </w:divBdr>
                                          <w:divsChild>
                                            <w:div w:id="1113091793">
                                              <w:marLeft w:val="0"/>
                                              <w:marRight w:val="0"/>
                                              <w:marTop w:val="0"/>
                                              <w:marBottom w:val="0"/>
                                              <w:divBdr>
                                                <w:top w:val="none" w:sz="0" w:space="0" w:color="auto"/>
                                                <w:left w:val="none" w:sz="0" w:space="0" w:color="auto"/>
                                                <w:bottom w:val="none" w:sz="0" w:space="0" w:color="auto"/>
                                                <w:right w:val="none" w:sz="0" w:space="0" w:color="auto"/>
                                              </w:divBdr>
                                              <w:divsChild>
                                                <w:div w:id="1035690593">
                                                  <w:marLeft w:val="0"/>
                                                  <w:marRight w:val="0"/>
                                                  <w:marTop w:val="0"/>
                                                  <w:marBottom w:val="0"/>
                                                  <w:divBdr>
                                                    <w:top w:val="none" w:sz="0" w:space="0" w:color="auto"/>
                                                    <w:left w:val="none" w:sz="0" w:space="0" w:color="auto"/>
                                                    <w:bottom w:val="none" w:sz="0" w:space="0" w:color="auto"/>
                                                    <w:right w:val="none" w:sz="0" w:space="0" w:color="auto"/>
                                                  </w:divBdr>
                                                  <w:divsChild>
                                                    <w:div w:id="406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986802">
          <w:marLeft w:val="0"/>
          <w:marRight w:val="0"/>
          <w:marTop w:val="0"/>
          <w:marBottom w:val="0"/>
          <w:divBdr>
            <w:top w:val="none" w:sz="0" w:space="0" w:color="auto"/>
            <w:left w:val="none" w:sz="0" w:space="0" w:color="auto"/>
            <w:bottom w:val="none" w:sz="0" w:space="0" w:color="auto"/>
            <w:right w:val="none" w:sz="0" w:space="0" w:color="auto"/>
          </w:divBdr>
          <w:divsChild>
            <w:div w:id="2002614884">
              <w:marLeft w:val="0"/>
              <w:marRight w:val="0"/>
              <w:marTop w:val="0"/>
              <w:marBottom w:val="0"/>
              <w:divBdr>
                <w:top w:val="none" w:sz="0" w:space="0" w:color="auto"/>
                <w:left w:val="none" w:sz="0" w:space="0" w:color="auto"/>
                <w:bottom w:val="none" w:sz="0" w:space="0" w:color="auto"/>
                <w:right w:val="none" w:sz="0" w:space="0" w:color="auto"/>
              </w:divBdr>
              <w:divsChild>
                <w:div w:id="14834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29">
      <w:bodyDiv w:val="1"/>
      <w:marLeft w:val="0"/>
      <w:marRight w:val="0"/>
      <w:marTop w:val="0"/>
      <w:marBottom w:val="0"/>
      <w:divBdr>
        <w:top w:val="none" w:sz="0" w:space="0" w:color="auto"/>
        <w:left w:val="none" w:sz="0" w:space="0" w:color="auto"/>
        <w:bottom w:val="none" w:sz="0" w:space="0" w:color="auto"/>
        <w:right w:val="none" w:sz="0" w:space="0" w:color="auto"/>
      </w:divBdr>
    </w:div>
    <w:div w:id="1476332678">
      <w:bodyDiv w:val="1"/>
      <w:marLeft w:val="0"/>
      <w:marRight w:val="0"/>
      <w:marTop w:val="0"/>
      <w:marBottom w:val="0"/>
      <w:divBdr>
        <w:top w:val="none" w:sz="0" w:space="0" w:color="auto"/>
        <w:left w:val="none" w:sz="0" w:space="0" w:color="auto"/>
        <w:bottom w:val="none" w:sz="0" w:space="0" w:color="auto"/>
        <w:right w:val="none" w:sz="0" w:space="0" w:color="auto"/>
      </w:divBdr>
    </w:div>
    <w:div w:id="1583296764">
      <w:bodyDiv w:val="1"/>
      <w:marLeft w:val="0"/>
      <w:marRight w:val="0"/>
      <w:marTop w:val="0"/>
      <w:marBottom w:val="0"/>
      <w:divBdr>
        <w:top w:val="none" w:sz="0" w:space="0" w:color="auto"/>
        <w:left w:val="none" w:sz="0" w:space="0" w:color="auto"/>
        <w:bottom w:val="none" w:sz="0" w:space="0" w:color="auto"/>
        <w:right w:val="none" w:sz="0" w:space="0" w:color="auto"/>
      </w:divBdr>
      <w:divsChild>
        <w:div w:id="972170972">
          <w:marLeft w:val="0"/>
          <w:marRight w:val="0"/>
          <w:marTop w:val="0"/>
          <w:marBottom w:val="0"/>
          <w:divBdr>
            <w:top w:val="none" w:sz="0" w:space="0" w:color="auto"/>
            <w:left w:val="none" w:sz="0" w:space="0" w:color="auto"/>
            <w:bottom w:val="none" w:sz="0" w:space="0" w:color="auto"/>
            <w:right w:val="none" w:sz="0" w:space="0" w:color="auto"/>
          </w:divBdr>
          <w:divsChild>
            <w:div w:id="1225607685">
              <w:marLeft w:val="0"/>
              <w:marRight w:val="0"/>
              <w:marTop w:val="0"/>
              <w:marBottom w:val="0"/>
              <w:divBdr>
                <w:top w:val="none" w:sz="0" w:space="0" w:color="auto"/>
                <w:left w:val="none" w:sz="0" w:space="0" w:color="auto"/>
                <w:bottom w:val="none" w:sz="0" w:space="0" w:color="auto"/>
                <w:right w:val="none" w:sz="0" w:space="0" w:color="auto"/>
              </w:divBdr>
              <w:divsChild>
                <w:div w:id="17677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1685">
      <w:bodyDiv w:val="1"/>
      <w:marLeft w:val="0"/>
      <w:marRight w:val="0"/>
      <w:marTop w:val="0"/>
      <w:marBottom w:val="0"/>
      <w:divBdr>
        <w:top w:val="none" w:sz="0" w:space="0" w:color="auto"/>
        <w:left w:val="none" w:sz="0" w:space="0" w:color="auto"/>
        <w:bottom w:val="none" w:sz="0" w:space="0" w:color="auto"/>
        <w:right w:val="none" w:sz="0" w:space="0" w:color="auto"/>
      </w:divBdr>
      <w:divsChild>
        <w:div w:id="419452620">
          <w:marLeft w:val="0"/>
          <w:marRight w:val="0"/>
          <w:marTop w:val="0"/>
          <w:marBottom w:val="0"/>
          <w:divBdr>
            <w:top w:val="none" w:sz="0" w:space="0" w:color="auto"/>
            <w:left w:val="none" w:sz="0" w:space="0" w:color="auto"/>
            <w:bottom w:val="none" w:sz="0" w:space="0" w:color="auto"/>
            <w:right w:val="none" w:sz="0" w:space="0" w:color="auto"/>
          </w:divBdr>
        </w:div>
      </w:divsChild>
    </w:div>
    <w:div w:id="1724014260">
      <w:bodyDiv w:val="1"/>
      <w:marLeft w:val="0"/>
      <w:marRight w:val="0"/>
      <w:marTop w:val="0"/>
      <w:marBottom w:val="0"/>
      <w:divBdr>
        <w:top w:val="none" w:sz="0" w:space="0" w:color="auto"/>
        <w:left w:val="none" w:sz="0" w:space="0" w:color="auto"/>
        <w:bottom w:val="none" w:sz="0" w:space="0" w:color="auto"/>
        <w:right w:val="none" w:sz="0" w:space="0" w:color="auto"/>
      </w:divBdr>
    </w:div>
    <w:div w:id="1736854608">
      <w:bodyDiv w:val="1"/>
      <w:marLeft w:val="0"/>
      <w:marRight w:val="0"/>
      <w:marTop w:val="0"/>
      <w:marBottom w:val="0"/>
      <w:divBdr>
        <w:top w:val="none" w:sz="0" w:space="0" w:color="auto"/>
        <w:left w:val="none" w:sz="0" w:space="0" w:color="auto"/>
        <w:bottom w:val="none" w:sz="0" w:space="0" w:color="auto"/>
        <w:right w:val="none" w:sz="0" w:space="0" w:color="auto"/>
      </w:divBdr>
    </w:div>
    <w:div w:id="1994945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protect.checkpoint.com/v2/___https://www.linkedin.com/company/tata-chemicals/posts/?feedView=all___.YXBzMTp0Y2xjaGs6YzpvOjY4NTM3YThjMzVjNWI5NGUzMzk2NGU0OTQwZDMyYzY2OjY6ZDM2MDoxOWYwNmY1OTNkZjM0YjI5YTZjZjE3NDU2OTY4YTRkZGE1NWNhNzU1MWUwODYzNzg5OWVjMTgwYjc4YmUyNmRhOnA6Rjp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hjoshi@tatachemicals.com" TargetMode="External"/><Relationship Id="rId7" Type="http://schemas.openxmlformats.org/officeDocument/2006/relationships/webSettings" Target="webSettings.xml"/><Relationship Id="rId12" Type="http://schemas.openxmlformats.org/officeDocument/2006/relationships/hyperlink" Target="https://protect.checkpoint.com/v2/___https://www.facebook.com/TataChemicals/___.YXBzMTp0Y2xjaGs6YzpvOjY4NTM3YThjMzVjNWI5NGUzMzk2NGU0OTQwZDMyYzY2OjY6OGRiNjpmYTE2M2QyZTJjYmRjNWY5ODQxZTdkMzc0NTQ4ZGFjMmQ3Yzk0MDA1ZTIxMDBmMmM2NDVhOWJhNTFhMWJhNzFiOnA6RjpO"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otect.checkpoint.com/v2/___https://www.youtube.com/user/TataChemicalsLtd___.YXBzMTp0Y2xjaGs6YzpvOjY4NTM3YThjMzVjNWI5NGUzMzk2NGU0OTQwZDMyYzY2OjY6Nzg3Mzo1Mjc4ODNhNGU4ZGY2YzFmMzU0MjJkZTIzMDVlOGY4N2QwZmRmMGUzYjZjNGY1ZWZjN2FlZDViNDNlNDNlMjYyOnA6RjpO" TargetMode="External"/><Relationship Id="rId20" Type="http://schemas.openxmlformats.org/officeDocument/2006/relationships/hyperlink" Target="https://protect.checkpoint.com/v2/___https://x.com/TataChemicals?ref_src=twsrc%5Egoogle%7Ctwcamp%5Eserp%7Ctwgr%5Eauthor___.YXBzMTp0Y2xjaGs6YzpvOjY4NTM3YThjMzVjNWI5NGUzMzk2NGU0OTQwZDMyYzY2OjY6ZjNiZTphNzAyOTIzNGY2ZjJkNTBlYTUwZTM3ODEzY2VjYTEzNzIzZGZjOTk3MmRlMzU3YTNjNjdiYmEwMTE2MjlhMDA0OnA6Rjp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mailto:ayantika.sanyal@adfactorspr.com" TargetMode="External"/><Relationship Id="rId10" Type="http://schemas.openxmlformats.org/officeDocument/2006/relationships/hyperlink" Target="https://protect.checkpoint.com/v2/___https://www.tatachemicals.com/___.YXBzMTp0Y2xjaGs6YzpvOjY4NTM3YThjMzVjNWI5NGUzMzk2NGU0OTQwZDMyYzY2OjY6Y2UyMTo5NDYzMTVlZjU3MWZiM2ZhM2RmNjA2NmEyYTNkNjA5MWEyOGMxMDRiYTc4OTY0MWU3Mjk3OTcxYzY2YmFhN2I5OnA6RjpO" TargetMode="External"/><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checkpoint.com/v2/___https://www.instagram.com/tata_chemicals/___.YXBzMTp0Y2xjaGs6YzpvOjY4NTM3YThjMzVjNWI5NGUzMzk2NGU0OTQwZDMyYzY2OjY6ODNjMTo3NjM0NDU3Mjc5Y2Y1ZjJjMTUyZWM5M2M2NjY5ZWYzNTNkYTI3ZDg5YmRkYjY5YjYwZjYzMzhjZTRhMzk3ZmRhOnA6RjpO" TargetMode="External"/><Relationship Id="rId22" Type="http://schemas.openxmlformats.org/officeDocument/2006/relationships/hyperlink" Target="mailto:karishma.changlani@adfactorspr.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fbb4bc-8b6e-4780-ae44-d47d473ea3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36425F212765409AC7759BADA3AFC7" ma:contentTypeVersion="18" ma:contentTypeDescription="Create a new document." ma:contentTypeScope="" ma:versionID="5b1f652a4e86da7d6cc1b2f846ac0e74">
  <xsd:schema xmlns:xsd="http://www.w3.org/2001/XMLSchema" xmlns:xs="http://www.w3.org/2001/XMLSchema" xmlns:p="http://schemas.microsoft.com/office/2006/metadata/properties" xmlns:ns3="81fbb4bc-8b6e-4780-ae44-d47d473ea3ad" xmlns:ns4="65b2ae2b-3322-4994-ad39-96e960f1b822" targetNamespace="http://schemas.microsoft.com/office/2006/metadata/properties" ma:root="true" ma:fieldsID="ff94ba133e962c7a77a1440443b7a44f" ns3:_="" ns4:_="">
    <xsd:import namespace="81fbb4bc-8b6e-4780-ae44-d47d473ea3ad"/>
    <xsd:import namespace="65b2ae2b-3322-4994-ad39-96e960f1b8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bb4bc-8b6e-4780-ae44-d47d473ea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2ae2b-3322-4994-ad39-96e960f1b82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1B5A5-3318-4D5F-B3AC-CDC9B6AD8B21}">
  <ds:schemaRefs>
    <ds:schemaRef ds:uri="http://purl.org/dc/terms/"/>
    <ds:schemaRef ds:uri="http://www.w3.org/XML/1998/namespace"/>
    <ds:schemaRef ds:uri="65b2ae2b-3322-4994-ad39-96e960f1b822"/>
    <ds:schemaRef ds:uri="http://purl.org/dc/elements/1.1/"/>
    <ds:schemaRef ds:uri="81fbb4bc-8b6e-4780-ae44-d47d473ea3ad"/>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4890D85-5E76-4400-81E3-6C0A1F0DA6EF}">
  <ds:schemaRefs>
    <ds:schemaRef ds:uri="http://schemas.microsoft.com/sharepoint/v3/contenttype/forms"/>
  </ds:schemaRefs>
</ds:datastoreItem>
</file>

<file path=customXml/itemProps3.xml><?xml version="1.0" encoding="utf-8"?>
<ds:datastoreItem xmlns:ds="http://schemas.openxmlformats.org/officeDocument/2006/customXml" ds:itemID="{E3687AC1-CB99-4AE5-A979-80C94349D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bb4bc-8b6e-4780-ae44-d47d473ea3ad"/>
    <ds:schemaRef ds:uri="65b2ae2b-3322-4994-ad39-96e960f1b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4438</Characters>
  <Application>Microsoft Office Word</Application>
  <DocSecurity>4</DocSecurity>
  <Lines>36</Lines>
  <Paragraphs>9</Paragraphs>
  <ScaleCrop>false</ScaleCrop>
  <HeadingPairs>
    <vt:vector size="2" baseType="variant">
      <vt:variant>
        <vt:lpstr>Title</vt:lpstr>
      </vt:variant>
      <vt:variant>
        <vt:i4>1</vt:i4>
      </vt:variant>
    </vt:vector>
  </HeadingPairs>
  <TitlesOfParts>
    <vt:vector size="1" baseType="lpstr">
      <vt:lpstr>TCL Results - Press Release Q4FY24</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TCL Results - Press Release Q4FY24</dc:title>
  <dc:creator>Karishma Changlani</dc:creator>
  <cp:lastModifiedBy>Debipriya Bhattacharjee</cp:lastModifiedBy>
  <cp:revision>2</cp:revision>
  <dcterms:created xsi:type="dcterms:W3CDTF">2024-12-16T05:38:00Z</dcterms:created>
  <dcterms:modified xsi:type="dcterms:W3CDTF">2024-12-16T05:38:00Z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Microsoft® Word for Microsoft 365</vt:lpwstr>
  </property>
  <property fmtid="{D5CDD505-2E9C-101B-9397-08002B2CF9AE}" pid="4" name="LastSaved">
    <vt:filetime>2024-04-29T00:00:00Z</vt:filetime>
  </property>
  <property fmtid="{D5CDD505-2E9C-101B-9397-08002B2CF9AE}" pid="5" name="ContentTypeId">
    <vt:lpwstr>0x010100BD36425F212765409AC7759BADA3AFC7</vt:lpwstr>
  </property>
  <property fmtid="{D5CDD505-2E9C-101B-9397-08002B2CF9AE}" pid="6" name="GrammarlyDocumentId">
    <vt:lpwstr>ec483d650d72b2e30c4668277eb0bda5c8fb33d7cf03467030ef658bd8278bdd</vt:lpwstr>
  </property>
</Properties>
</file>